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AD7" w:rsidRPr="00032945" w:rsidRDefault="00870AD7" w:rsidP="00ED4501">
      <w:pPr>
        <w:spacing w:after="0" w:line="240" w:lineRule="auto"/>
        <w:ind w:right="-280"/>
        <w:jc w:val="center"/>
        <w:rPr>
          <w:sz w:val="28"/>
          <w:szCs w:val="28"/>
        </w:rPr>
      </w:pPr>
      <w:r>
        <w:rPr>
          <w:noProof/>
          <w:sz w:val="28"/>
          <w:szCs w:val="28"/>
          <w:lang w:eastAsia="ru-RU"/>
        </w:rPr>
        <w:drawing>
          <wp:inline distT="0" distB="0" distL="0" distR="0">
            <wp:extent cx="600075" cy="723900"/>
            <wp:effectExtent l="19050" t="0" r="9525" b="0"/>
            <wp:docPr id="1" name="Рисунок 1" descr="Сатка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атка_bw"/>
                    <pic:cNvPicPr>
                      <a:picLocks noChangeAspect="1" noChangeArrowheads="1"/>
                    </pic:cNvPicPr>
                  </pic:nvPicPr>
                  <pic:blipFill>
                    <a:blip r:embed="rId8" cstate="print"/>
                    <a:srcRect/>
                    <a:stretch>
                      <a:fillRect/>
                    </a:stretch>
                  </pic:blipFill>
                  <pic:spPr bwMode="auto">
                    <a:xfrm>
                      <a:off x="0" y="0"/>
                      <a:ext cx="600075" cy="723900"/>
                    </a:xfrm>
                    <a:prstGeom prst="rect">
                      <a:avLst/>
                    </a:prstGeom>
                    <a:noFill/>
                    <a:ln w="9525">
                      <a:noFill/>
                      <a:miter lim="800000"/>
                      <a:headEnd/>
                      <a:tailEnd/>
                    </a:ln>
                  </pic:spPr>
                </pic:pic>
              </a:graphicData>
            </a:graphic>
          </wp:inline>
        </w:drawing>
      </w:r>
    </w:p>
    <w:p w:rsidR="00870AD7" w:rsidRPr="00032945" w:rsidRDefault="00870AD7" w:rsidP="00ED4501">
      <w:pPr>
        <w:spacing w:after="0" w:line="240" w:lineRule="auto"/>
        <w:ind w:right="-280"/>
        <w:jc w:val="center"/>
        <w:rPr>
          <w:b/>
          <w:sz w:val="28"/>
          <w:szCs w:val="28"/>
        </w:rPr>
      </w:pPr>
      <w:r>
        <w:rPr>
          <w:b/>
          <w:sz w:val="28"/>
          <w:szCs w:val="28"/>
        </w:rPr>
        <w:t>АДМИНИСТРАЦИЯ</w:t>
      </w:r>
    </w:p>
    <w:p w:rsidR="00870AD7" w:rsidRPr="00032945" w:rsidRDefault="00870AD7" w:rsidP="00ED4501">
      <w:pPr>
        <w:spacing w:after="0" w:line="240" w:lineRule="auto"/>
        <w:ind w:right="-280"/>
        <w:jc w:val="center"/>
        <w:rPr>
          <w:b/>
          <w:sz w:val="28"/>
          <w:szCs w:val="28"/>
        </w:rPr>
      </w:pPr>
      <w:r w:rsidRPr="00032945">
        <w:rPr>
          <w:b/>
          <w:sz w:val="28"/>
          <w:szCs w:val="28"/>
        </w:rPr>
        <w:t>БЕРДЯУШСКОГО ГОРОДСКОГО ПОСЕЛЕНИЯ</w:t>
      </w:r>
    </w:p>
    <w:p w:rsidR="00870AD7" w:rsidRPr="00032945" w:rsidRDefault="00870AD7" w:rsidP="00ED4501">
      <w:pPr>
        <w:pStyle w:val="2"/>
        <w:spacing w:before="0" w:after="0"/>
        <w:ind w:right="-280"/>
        <w:jc w:val="center"/>
        <w:rPr>
          <w:rFonts w:ascii="Times New Roman" w:hAnsi="Times New Roman"/>
          <w:i w:val="0"/>
        </w:rPr>
      </w:pPr>
      <w:r w:rsidRPr="00032945">
        <w:rPr>
          <w:rFonts w:ascii="Times New Roman" w:hAnsi="Times New Roman"/>
          <w:i w:val="0"/>
        </w:rPr>
        <w:t>САТКИНСКОГО МУНИЦИПАЛЬНОГО РАЙОНА</w:t>
      </w:r>
    </w:p>
    <w:p w:rsidR="00870AD7" w:rsidRPr="00032945" w:rsidRDefault="00870AD7" w:rsidP="00ED4501">
      <w:pPr>
        <w:spacing w:after="0" w:line="240" w:lineRule="auto"/>
        <w:ind w:right="-280"/>
        <w:jc w:val="center"/>
        <w:rPr>
          <w:b/>
          <w:sz w:val="28"/>
          <w:szCs w:val="28"/>
        </w:rPr>
      </w:pPr>
      <w:r w:rsidRPr="00032945">
        <w:rPr>
          <w:b/>
          <w:sz w:val="28"/>
          <w:szCs w:val="28"/>
        </w:rPr>
        <w:t>ЧЕЛЯБИНСКОЙ ОБЛАСТИ</w:t>
      </w:r>
    </w:p>
    <w:p w:rsidR="00870AD7" w:rsidRPr="00B44911" w:rsidRDefault="00870AD7" w:rsidP="00ED4501">
      <w:pPr>
        <w:pStyle w:val="ConsPlusTitle"/>
        <w:pBdr>
          <w:bottom w:val="single" w:sz="4" w:space="1" w:color="auto"/>
        </w:pBdr>
        <w:ind w:right="-280"/>
        <w:jc w:val="center"/>
        <w:rPr>
          <w:rFonts w:ascii="Times New Roman" w:hAnsi="Times New Roman" w:cs="Times New Roman"/>
          <w:sz w:val="28"/>
          <w:szCs w:val="28"/>
        </w:rPr>
      </w:pPr>
      <w:r>
        <w:rPr>
          <w:rFonts w:ascii="Times New Roman" w:hAnsi="Times New Roman" w:cs="Times New Roman"/>
          <w:sz w:val="28"/>
          <w:szCs w:val="28"/>
        </w:rPr>
        <w:t>ПОСТАНОВЛЕНИЕ</w:t>
      </w:r>
      <w:r>
        <w:rPr>
          <w:rFonts w:ascii="Times New Roman" w:hAnsi="Times New Roman" w:cs="Times New Roman"/>
          <w:b w:val="0"/>
          <w:bCs w:val="0"/>
          <w:sz w:val="28"/>
          <w:szCs w:val="28"/>
        </w:rPr>
        <w:t xml:space="preserve">                        </w:t>
      </w:r>
      <w:r w:rsidRPr="0003294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70AD7" w:rsidRPr="00D743C3" w:rsidRDefault="00870AD7" w:rsidP="00ED4501">
      <w:pPr>
        <w:spacing w:after="0" w:line="240" w:lineRule="auto"/>
        <w:ind w:right="-280"/>
        <w:rPr>
          <w:b/>
          <w:bCs/>
          <w:u w:val="single"/>
        </w:rPr>
      </w:pPr>
      <w:r w:rsidRPr="006671E0">
        <w:rPr>
          <w:b/>
          <w:bCs/>
          <w:u w:val="single"/>
        </w:rPr>
        <w:t>от «</w:t>
      </w:r>
      <w:r w:rsidR="006671E0" w:rsidRPr="006671E0">
        <w:rPr>
          <w:b/>
          <w:bCs/>
          <w:u w:val="single"/>
        </w:rPr>
        <w:t>11</w:t>
      </w:r>
      <w:r w:rsidRPr="006671E0">
        <w:rPr>
          <w:b/>
          <w:bCs/>
          <w:u w:val="single"/>
        </w:rPr>
        <w:t xml:space="preserve">» </w:t>
      </w:r>
      <w:r w:rsidR="006671E0" w:rsidRPr="006671E0">
        <w:rPr>
          <w:b/>
          <w:bCs/>
          <w:u w:val="single"/>
        </w:rPr>
        <w:t>августа</w:t>
      </w:r>
      <w:r w:rsidRPr="006671E0">
        <w:rPr>
          <w:b/>
          <w:bCs/>
          <w:u w:val="single"/>
        </w:rPr>
        <w:t xml:space="preserve"> 20</w:t>
      </w:r>
      <w:r w:rsidR="00D743C3" w:rsidRPr="006671E0">
        <w:rPr>
          <w:b/>
          <w:bCs/>
          <w:u w:val="single"/>
        </w:rPr>
        <w:t>21</w:t>
      </w:r>
      <w:r w:rsidRPr="006671E0">
        <w:rPr>
          <w:b/>
          <w:bCs/>
          <w:u w:val="single"/>
        </w:rPr>
        <w:t xml:space="preserve"> года №</w:t>
      </w:r>
      <w:r w:rsidR="004B209A">
        <w:rPr>
          <w:b/>
          <w:bCs/>
          <w:u w:val="single"/>
        </w:rPr>
        <w:t xml:space="preserve"> 99</w:t>
      </w:r>
      <w:r w:rsidRPr="006671E0">
        <w:rPr>
          <w:b/>
          <w:bCs/>
          <w:u w:val="single"/>
        </w:rPr>
        <w:t>-п</w:t>
      </w:r>
      <w:r w:rsidRPr="00D743C3">
        <w:rPr>
          <w:b/>
          <w:bCs/>
          <w:u w:val="single"/>
        </w:rPr>
        <w:t xml:space="preserve">   </w:t>
      </w:r>
    </w:p>
    <w:p w:rsidR="00870AD7" w:rsidRDefault="00870AD7" w:rsidP="00ED4501">
      <w:pPr>
        <w:spacing w:after="0" w:line="360" w:lineRule="auto"/>
        <w:ind w:right="-280"/>
        <w:rPr>
          <w:bCs/>
          <w:sz w:val="20"/>
          <w:szCs w:val="20"/>
        </w:rPr>
      </w:pPr>
      <w:r w:rsidRPr="006A13FD">
        <w:rPr>
          <w:bCs/>
          <w:sz w:val="20"/>
          <w:szCs w:val="20"/>
        </w:rPr>
        <w:t>п.</w:t>
      </w:r>
      <w:r w:rsidR="00D11641">
        <w:rPr>
          <w:bCs/>
          <w:sz w:val="20"/>
          <w:szCs w:val="20"/>
        </w:rPr>
        <w:t xml:space="preserve"> </w:t>
      </w:r>
      <w:r w:rsidRPr="006A13FD">
        <w:rPr>
          <w:bCs/>
          <w:sz w:val="20"/>
          <w:szCs w:val="20"/>
        </w:rPr>
        <w:t>Бердяуш</w:t>
      </w:r>
    </w:p>
    <w:p w:rsidR="00421C78" w:rsidRDefault="00421C78" w:rsidP="00ED4501">
      <w:pPr>
        <w:spacing w:after="0" w:line="240" w:lineRule="auto"/>
        <w:ind w:right="-280"/>
        <w:rPr>
          <w:bCs/>
          <w:sz w:val="20"/>
          <w:szCs w:val="20"/>
        </w:rPr>
      </w:pPr>
    </w:p>
    <w:p w:rsidR="007768B3" w:rsidRDefault="008D4A40" w:rsidP="00CE7A77">
      <w:pPr>
        <w:pStyle w:val="TableParagraph"/>
        <w:tabs>
          <w:tab w:val="left" w:pos="1843"/>
          <w:tab w:val="left" w:pos="2268"/>
          <w:tab w:val="left" w:pos="2410"/>
          <w:tab w:val="left" w:pos="2977"/>
          <w:tab w:val="left" w:pos="3544"/>
          <w:tab w:val="left" w:pos="4111"/>
          <w:tab w:val="left" w:pos="5812"/>
        </w:tabs>
        <w:spacing w:line="276" w:lineRule="auto"/>
        <w:ind w:right="4963"/>
        <w:jc w:val="both"/>
      </w:pPr>
      <w:r>
        <w:t xml:space="preserve">Об утверждении </w:t>
      </w:r>
      <w:r w:rsidR="0068280A">
        <w:t xml:space="preserve">Порядка </w:t>
      </w:r>
      <w:r w:rsidR="00CE7A77">
        <w:t>проведения антикоррупционной экспертизы нормативных правовых актов и проектов нормативных правовых актов, принимаемых (издаваемых) в администрации</w:t>
      </w:r>
      <w:r w:rsidR="00170C14">
        <w:t xml:space="preserve"> Бердяушского городского поселения</w:t>
      </w:r>
      <w:r w:rsidR="00CE7A77">
        <w:t xml:space="preserve"> в новой редакции</w:t>
      </w:r>
    </w:p>
    <w:p w:rsidR="00421C78" w:rsidRPr="000C3B87" w:rsidRDefault="00421C78" w:rsidP="00ED4501">
      <w:pPr>
        <w:pStyle w:val="TableParagraph"/>
        <w:tabs>
          <w:tab w:val="left" w:pos="4962"/>
        </w:tabs>
        <w:spacing w:line="360" w:lineRule="auto"/>
        <w:ind w:right="-280"/>
        <w:jc w:val="both"/>
        <w:rPr>
          <w:b/>
        </w:rPr>
      </w:pPr>
    </w:p>
    <w:p w:rsidR="00BE304E" w:rsidRPr="0068280A" w:rsidRDefault="00CE7A77" w:rsidP="00ED4501">
      <w:pPr>
        <w:pStyle w:val="ac"/>
        <w:spacing w:line="360" w:lineRule="auto"/>
        <w:ind w:left="0" w:right="-280" w:firstLine="709"/>
        <w:rPr>
          <w:sz w:val="24"/>
          <w:szCs w:val="24"/>
        </w:rPr>
      </w:pPr>
      <w:proofErr w:type="gramStart"/>
      <w:r>
        <w:rPr>
          <w:sz w:val="24"/>
          <w:szCs w:val="24"/>
        </w:rPr>
        <w:t>В соответствии с Федеральными законами от 06.10.2003 г. № 131-ФЗ «Об общих принципах организации местного самоуправления в Российской Федерации», от 17.07.2009 г. № 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Законом Челябинской области от 29.01.2009 г. № 353-ЗО «О</w:t>
      </w:r>
      <w:proofErr w:type="gramEnd"/>
      <w:r>
        <w:rPr>
          <w:sz w:val="24"/>
          <w:szCs w:val="24"/>
        </w:rPr>
        <w:t xml:space="preserve"> </w:t>
      </w:r>
      <w:proofErr w:type="gramStart"/>
      <w:r>
        <w:rPr>
          <w:sz w:val="24"/>
          <w:szCs w:val="24"/>
        </w:rPr>
        <w:t>противодействии</w:t>
      </w:r>
      <w:proofErr w:type="gramEnd"/>
      <w:r>
        <w:rPr>
          <w:sz w:val="24"/>
          <w:szCs w:val="24"/>
        </w:rPr>
        <w:t xml:space="preserve"> коррупции в Челябинской области»</w:t>
      </w:r>
      <w:r w:rsidR="0068280A">
        <w:rPr>
          <w:sz w:val="24"/>
          <w:szCs w:val="24"/>
        </w:rPr>
        <w:t xml:space="preserve">, </w:t>
      </w:r>
      <w:r w:rsidR="00BE304E" w:rsidRPr="00BE304E">
        <w:rPr>
          <w:sz w:val="24"/>
          <w:szCs w:val="24"/>
        </w:rPr>
        <w:t xml:space="preserve">руководствуясь Уставом  Бердяушского городского поселения, утвержденного решением Совета депутатов Бердяушского городского поселения от 26.08.2005 г. №12, </w:t>
      </w:r>
    </w:p>
    <w:p w:rsidR="00BE304E" w:rsidRPr="00BE304E" w:rsidRDefault="0068280A" w:rsidP="00ED4501">
      <w:pPr>
        <w:pStyle w:val="ac"/>
        <w:spacing w:before="240" w:after="240"/>
        <w:ind w:left="-426" w:right="-280" w:firstLine="767"/>
        <w:jc w:val="center"/>
        <w:rPr>
          <w:b/>
          <w:sz w:val="24"/>
          <w:szCs w:val="24"/>
        </w:rPr>
      </w:pPr>
      <w:r>
        <w:rPr>
          <w:b/>
          <w:sz w:val="24"/>
          <w:szCs w:val="24"/>
        </w:rPr>
        <w:t>ПОСТАНОВЛЯЮ</w:t>
      </w:r>
      <w:r w:rsidR="00BE304E" w:rsidRPr="00BE304E">
        <w:rPr>
          <w:b/>
          <w:sz w:val="24"/>
          <w:szCs w:val="24"/>
        </w:rPr>
        <w:t>:</w:t>
      </w:r>
    </w:p>
    <w:p w:rsidR="0068280A" w:rsidRPr="006671E0" w:rsidRDefault="00BE304E" w:rsidP="00ED4501">
      <w:pPr>
        <w:pStyle w:val="TableParagraph"/>
        <w:tabs>
          <w:tab w:val="left" w:pos="4111"/>
          <w:tab w:val="left" w:pos="4253"/>
          <w:tab w:val="left" w:pos="5812"/>
          <w:tab w:val="left" w:pos="9214"/>
        </w:tabs>
        <w:spacing w:line="360" w:lineRule="auto"/>
        <w:ind w:right="-280" w:firstLine="709"/>
        <w:jc w:val="both"/>
        <w:rPr>
          <w:color w:val="000000" w:themeColor="text1"/>
          <w:sz w:val="24"/>
          <w:szCs w:val="24"/>
        </w:rPr>
      </w:pPr>
      <w:r w:rsidRPr="00BE304E">
        <w:rPr>
          <w:sz w:val="24"/>
          <w:szCs w:val="24"/>
        </w:rPr>
        <w:t xml:space="preserve">1. </w:t>
      </w:r>
      <w:r w:rsidRPr="00CE7A77">
        <w:rPr>
          <w:sz w:val="24"/>
          <w:szCs w:val="24"/>
        </w:rPr>
        <w:t xml:space="preserve">Утвердить </w:t>
      </w:r>
      <w:r w:rsidR="0068280A" w:rsidRPr="00CE7A77">
        <w:rPr>
          <w:sz w:val="24"/>
          <w:szCs w:val="24"/>
        </w:rPr>
        <w:t>Порядок</w:t>
      </w:r>
      <w:r w:rsidR="008D4A40" w:rsidRPr="00CE7A77">
        <w:rPr>
          <w:sz w:val="24"/>
          <w:szCs w:val="24"/>
        </w:rPr>
        <w:t xml:space="preserve"> </w:t>
      </w:r>
      <w:r w:rsidR="00CE7A77" w:rsidRPr="00CE7A77">
        <w:rPr>
          <w:sz w:val="24"/>
          <w:szCs w:val="24"/>
        </w:rPr>
        <w:t>проведения антикоррупционной экспертизы нормативных правовых актов и проектов нормативных правовых актов, принимаемых (издаваемых) в администрации Бердяушского городского поселения в новой редакции</w:t>
      </w:r>
      <w:r w:rsidR="0068280A" w:rsidRPr="00CE7A77">
        <w:rPr>
          <w:sz w:val="24"/>
          <w:szCs w:val="24"/>
        </w:rPr>
        <w:t xml:space="preserve">, согласно </w:t>
      </w:r>
      <w:r w:rsidR="0068280A" w:rsidRPr="006671E0">
        <w:rPr>
          <w:color w:val="000000" w:themeColor="text1"/>
          <w:sz w:val="24"/>
          <w:szCs w:val="24"/>
        </w:rPr>
        <w:t>Приложению № 1.</w:t>
      </w:r>
    </w:p>
    <w:p w:rsidR="00B167FD" w:rsidRDefault="00B167FD" w:rsidP="00CC730D">
      <w:pPr>
        <w:pStyle w:val="TableParagraph"/>
        <w:tabs>
          <w:tab w:val="left" w:pos="4111"/>
          <w:tab w:val="left" w:pos="4253"/>
          <w:tab w:val="left" w:pos="5812"/>
          <w:tab w:val="left" w:pos="9214"/>
        </w:tabs>
        <w:spacing w:line="360" w:lineRule="auto"/>
        <w:ind w:right="-280" w:firstLine="709"/>
        <w:jc w:val="both"/>
        <w:rPr>
          <w:sz w:val="24"/>
          <w:szCs w:val="24"/>
        </w:rPr>
      </w:pPr>
      <w:r>
        <w:rPr>
          <w:sz w:val="24"/>
          <w:szCs w:val="24"/>
        </w:rPr>
        <w:t xml:space="preserve">2. Уполномочить Юрисконсульта администрации Бердяушского городского поселения Косареву Дарью Андреевну на проведение антикоррупционной экспертизы </w:t>
      </w:r>
      <w:r w:rsidRPr="00CE7A77">
        <w:rPr>
          <w:sz w:val="24"/>
          <w:szCs w:val="24"/>
        </w:rPr>
        <w:t>нормативных правовых актов и проектов нормативных правовых актов, принимаемых (издаваемых) в администрации Бердяушского городского поселения</w:t>
      </w:r>
      <w:r>
        <w:rPr>
          <w:sz w:val="24"/>
          <w:szCs w:val="24"/>
        </w:rPr>
        <w:t>.</w:t>
      </w:r>
    </w:p>
    <w:p w:rsidR="00ED4501" w:rsidRDefault="00B167FD" w:rsidP="00CC730D">
      <w:pPr>
        <w:pStyle w:val="TableParagraph"/>
        <w:tabs>
          <w:tab w:val="left" w:pos="4111"/>
          <w:tab w:val="left" w:pos="4253"/>
          <w:tab w:val="left" w:pos="5812"/>
          <w:tab w:val="left" w:pos="9214"/>
        </w:tabs>
        <w:spacing w:line="360" w:lineRule="auto"/>
        <w:ind w:right="-280" w:firstLine="709"/>
        <w:jc w:val="both"/>
        <w:rPr>
          <w:sz w:val="24"/>
          <w:szCs w:val="24"/>
        </w:rPr>
      </w:pPr>
      <w:r>
        <w:rPr>
          <w:sz w:val="24"/>
          <w:szCs w:val="24"/>
        </w:rPr>
        <w:t xml:space="preserve">3. </w:t>
      </w:r>
      <w:r w:rsidR="00625356" w:rsidRPr="00CE7A77">
        <w:rPr>
          <w:sz w:val="24"/>
          <w:szCs w:val="24"/>
        </w:rPr>
        <w:t>Настоящее постановление</w:t>
      </w:r>
      <w:r w:rsidR="00625356" w:rsidRPr="00625356">
        <w:rPr>
          <w:sz w:val="24"/>
          <w:szCs w:val="24"/>
        </w:rPr>
        <w:t xml:space="preserve"> подлежит опубликованию в газете «Саткинский рабочий» и разместить на официальном сайте </w:t>
      </w:r>
      <w:r w:rsidR="00625356" w:rsidRPr="00625356">
        <w:rPr>
          <w:bCs/>
          <w:sz w:val="24"/>
          <w:szCs w:val="24"/>
        </w:rPr>
        <w:t xml:space="preserve">Администрации Бердяушского городского поселения </w:t>
      </w:r>
      <w:r w:rsidR="00625356" w:rsidRPr="00625356">
        <w:rPr>
          <w:sz w:val="24"/>
          <w:szCs w:val="24"/>
        </w:rPr>
        <w:t>в информационно-телекоммуникационной сети «Интернет».</w:t>
      </w:r>
    </w:p>
    <w:p w:rsidR="00ED4501" w:rsidRDefault="00CC730D" w:rsidP="00CC730D">
      <w:pPr>
        <w:pStyle w:val="TableParagraph"/>
        <w:tabs>
          <w:tab w:val="left" w:pos="4111"/>
          <w:tab w:val="left" w:pos="4253"/>
          <w:tab w:val="left" w:pos="5812"/>
          <w:tab w:val="left" w:pos="9214"/>
        </w:tabs>
        <w:spacing w:line="360" w:lineRule="auto"/>
        <w:ind w:right="-280" w:firstLine="709"/>
        <w:jc w:val="both"/>
        <w:rPr>
          <w:sz w:val="24"/>
          <w:szCs w:val="24"/>
        </w:rPr>
      </w:pPr>
      <w:r>
        <w:rPr>
          <w:sz w:val="24"/>
          <w:szCs w:val="24"/>
        </w:rPr>
        <w:lastRenderedPageBreak/>
        <w:t xml:space="preserve">4. </w:t>
      </w:r>
      <w:proofErr w:type="gramStart"/>
      <w:r w:rsidRPr="00C21EB5">
        <w:rPr>
          <w:sz w:val="24"/>
          <w:szCs w:val="24"/>
        </w:rPr>
        <w:t>Контроль за</w:t>
      </w:r>
      <w:proofErr w:type="gramEnd"/>
      <w:r w:rsidRPr="00C21EB5">
        <w:rPr>
          <w:sz w:val="24"/>
          <w:szCs w:val="24"/>
        </w:rPr>
        <w:t xml:space="preserve"> исполнением настоящего постановления оставляю за собой.</w:t>
      </w:r>
    </w:p>
    <w:p w:rsidR="00CC730D" w:rsidRDefault="00CC730D" w:rsidP="00CC730D">
      <w:pPr>
        <w:pStyle w:val="TableParagraph"/>
        <w:tabs>
          <w:tab w:val="left" w:pos="4111"/>
          <w:tab w:val="left" w:pos="4253"/>
          <w:tab w:val="left" w:pos="5812"/>
          <w:tab w:val="left" w:pos="9214"/>
        </w:tabs>
        <w:spacing w:line="360" w:lineRule="auto"/>
        <w:ind w:right="-280" w:firstLine="709"/>
        <w:jc w:val="both"/>
        <w:rPr>
          <w:color w:val="000000" w:themeColor="text1"/>
          <w:szCs w:val="24"/>
        </w:rPr>
      </w:pPr>
    </w:p>
    <w:p w:rsidR="00BE304E" w:rsidRPr="00BE304E" w:rsidRDefault="00BE304E" w:rsidP="00ED4501">
      <w:pPr>
        <w:tabs>
          <w:tab w:val="left" w:pos="9923"/>
        </w:tabs>
        <w:spacing w:after="0" w:line="360" w:lineRule="auto"/>
        <w:ind w:right="-280"/>
        <w:jc w:val="both"/>
        <w:rPr>
          <w:color w:val="000000" w:themeColor="text1"/>
          <w:szCs w:val="24"/>
        </w:rPr>
        <w:sectPr w:rsidR="00BE304E" w:rsidRPr="00BE304E" w:rsidSect="00F02642">
          <w:pgSz w:w="11910" w:h="16840"/>
          <w:pgMar w:top="851" w:right="851" w:bottom="1134" w:left="1701" w:header="720" w:footer="720" w:gutter="0"/>
          <w:cols w:space="720"/>
          <w:docGrid w:linePitch="326"/>
        </w:sectPr>
      </w:pPr>
      <w:r w:rsidRPr="00BE304E">
        <w:rPr>
          <w:color w:val="000000" w:themeColor="text1"/>
          <w:szCs w:val="24"/>
        </w:rPr>
        <w:t>Глава Бердяушского городского поселения                                                           Н.В. Салионова</w:t>
      </w:r>
    </w:p>
    <w:p w:rsidR="00BE304E" w:rsidRPr="00BE304E" w:rsidRDefault="00BE304E" w:rsidP="00BE304E">
      <w:pPr>
        <w:spacing w:after="0" w:line="360" w:lineRule="auto"/>
        <w:ind w:left="-426" w:right="-425"/>
        <w:jc w:val="right"/>
        <w:rPr>
          <w:szCs w:val="24"/>
        </w:rPr>
      </w:pPr>
      <w:r w:rsidRPr="00BE304E">
        <w:rPr>
          <w:szCs w:val="24"/>
        </w:rPr>
        <w:lastRenderedPageBreak/>
        <w:t>Приложение № 1</w:t>
      </w:r>
    </w:p>
    <w:p w:rsidR="00BE304E" w:rsidRDefault="00BE304E" w:rsidP="00BE304E">
      <w:pPr>
        <w:tabs>
          <w:tab w:val="left" w:pos="10065"/>
        </w:tabs>
        <w:spacing w:after="0" w:line="360" w:lineRule="auto"/>
        <w:ind w:left="-426" w:right="-425" w:hanging="132"/>
        <w:jc w:val="right"/>
        <w:rPr>
          <w:szCs w:val="24"/>
        </w:rPr>
      </w:pPr>
      <w:r w:rsidRPr="00BE304E">
        <w:rPr>
          <w:szCs w:val="24"/>
        </w:rPr>
        <w:t xml:space="preserve">к постановлению администрации </w:t>
      </w:r>
    </w:p>
    <w:p w:rsidR="00BE304E" w:rsidRPr="00367873" w:rsidRDefault="00BE304E" w:rsidP="00BE304E">
      <w:pPr>
        <w:tabs>
          <w:tab w:val="left" w:pos="10065"/>
        </w:tabs>
        <w:spacing w:after="0" w:line="360" w:lineRule="auto"/>
        <w:ind w:left="-426" w:right="-425" w:hanging="132"/>
        <w:jc w:val="right"/>
        <w:rPr>
          <w:szCs w:val="24"/>
        </w:rPr>
      </w:pPr>
      <w:r w:rsidRPr="00367873">
        <w:rPr>
          <w:szCs w:val="24"/>
        </w:rPr>
        <w:t>Бердяушского городского поселения</w:t>
      </w:r>
    </w:p>
    <w:p w:rsidR="00BE304E" w:rsidRPr="00DF0917" w:rsidRDefault="00DF0917" w:rsidP="00BE304E">
      <w:pPr>
        <w:spacing w:line="360" w:lineRule="auto"/>
        <w:ind w:left="-426" w:right="-425"/>
        <w:jc w:val="right"/>
        <w:rPr>
          <w:szCs w:val="24"/>
        </w:rPr>
      </w:pPr>
      <w:r w:rsidRPr="006671E0">
        <w:rPr>
          <w:bCs/>
          <w:u w:val="single"/>
        </w:rPr>
        <w:t>от «</w:t>
      </w:r>
      <w:r w:rsidR="006671E0" w:rsidRPr="006671E0">
        <w:rPr>
          <w:bCs/>
          <w:u w:val="single"/>
        </w:rPr>
        <w:t>11</w:t>
      </w:r>
      <w:r w:rsidRPr="006671E0">
        <w:rPr>
          <w:bCs/>
          <w:u w:val="single"/>
        </w:rPr>
        <w:t xml:space="preserve">» </w:t>
      </w:r>
      <w:r w:rsidR="006671E0" w:rsidRPr="006671E0">
        <w:rPr>
          <w:bCs/>
          <w:u w:val="single"/>
        </w:rPr>
        <w:t>августа</w:t>
      </w:r>
      <w:r w:rsidRPr="006671E0">
        <w:rPr>
          <w:bCs/>
          <w:u w:val="single"/>
        </w:rPr>
        <w:t xml:space="preserve"> 2021 года №</w:t>
      </w:r>
      <w:r w:rsidR="004B209A">
        <w:rPr>
          <w:bCs/>
          <w:u w:val="single"/>
        </w:rPr>
        <w:t xml:space="preserve"> 99</w:t>
      </w:r>
      <w:r w:rsidRPr="006671E0">
        <w:rPr>
          <w:bCs/>
          <w:u w:val="single"/>
        </w:rPr>
        <w:t>-п</w:t>
      </w:r>
    </w:p>
    <w:p w:rsidR="00E61EBB" w:rsidRDefault="00E61EBB" w:rsidP="00E61EBB">
      <w:pPr>
        <w:spacing w:after="0" w:line="360" w:lineRule="auto"/>
        <w:ind w:right="-362" w:firstLine="540"/>
        <w:jc w:val="right"/>
        <w:rPr>
          <w:color w:val="000000" w:themeColor="text1"/>
          <w:szCs w:val="24"/>
          <w:lang w:eastAsia="ru-RU"/>
        </w:rPr>
      </w:pPr>
      <w:r w:rsidRPr="000827E5">
        <w:rPr>
          <w:color w:val="000000" w:themeColor="text1"/>
          <w:szCs w:val="24"/>
          <w:lang w:eastAsia="ru-RU"/>
        </w:rPr>
        <w:t>УТВЕРЖДАЮ</w:t>
      </w:r>
    </w:p>
    <w:p w:rsidR="00E61EBB" w:rsidRDefault="00E61EBB" w:rsidP="00E61EBB">
      <w:pPr>
        <w:spacing w:after="0" w:line="360" w:lineRule="auto"/>
        <w:ind w:right="-362" w:firstLine="540"/>
        <w:jc w:val="right"/>
        <w:rPr>
          <w:color w:val="000000" w:themeColor="text1"/>
          <w:szCs w:val="24"/>
          <w:lang w:eastAsia="ru-RU"/>
        </w:rPr>
      </w:pPr>
      <w:r>
        <w:rPr>
          <w:color w:val="000000" w:themeColor="text1"/>
          <w:szCs w:val="24"/>
          <w:lang w:eastAsia="ru-RU"/>
        </w:rPr>
        <w:t>Глава Бердяушского городского поселения</w:t>
      </w:r>
    </w:p>
    <w:p w:rsidR="00E61EBB" w:rsidRPr="00BE304E" w:rsidRDefault="00AF3A94" w:rsidP="00E61EBB">
      <w:pPr>
        <w:spacing w:after="0" w:line="360" w:lineRule="auto"/>
        <w:ind w:left="-426" w:right="-362"/>
        <w:jc w:val="right"/>
        <w:rPr>
          <w:szCs w:val="24"/>
        </w:rPr>
      </w:pPr>
      <w:r w:rsidRPr="00AF3A94">
        <w:rPr>
          <w:rFonts w:ascii="PT Sans" w:hAnsi="PT Sans"/>
          <w:noProof/>
          <w:color w:val="000000" w:themeColor="text1"/>
          <w:sz w:val="26"/>
          <w:szCs w:val="26"/>
          <w:lang w:eastAsia="ru-RU"/>
        </w:rPr>
        <w:pict>
          <v:shapetype id="_x0000_t32" coordsize="21600,21600" o:spt="32" o:oned="t" path="m,l21600,21600e" filled="f">
            <v:path arrowok="t" fillok="f" o:connecttype="none"/>
            <o:lock v:ext="edit" shapetype="t"/>
          </v:shapetype>
          <v:shape id="_x0000_s1028" type="#_x0000_t32" style="position:absolute;left:0;text-align:left;margin-left:277.2pt;margin-top:11.15pt;width:117pt;height:0;z-index:251663360" o:connectortype="straight"/>
        </w:pict>
      </w:r>
      <w:r w:rsidR="00E61EBB">
        <w:rPr>
          <w:color w:val="000000" w:themeColor="text1"/>
          <w:szCs w:val="24"/>
          <w:lang w:eastAsia="ru-RU"/>
        </w:rPr>
        <w:t>Н.В. Салионова</w:t>
      </w:r>
    </w:p>
    <w:p w:rsidR="00BE304E" w:rsidRPr="00BE304E" w:rsidRDefault="00BE304E" w:rsidP="00BE304E">
      <w:pPr>
        <w:pStyle w:val="ac"/>
        <w:spacing w:before="2"/>
        <w:ind w:left="-426" w:right="-425" w:firstLine="0"/>
        <w:rPr>
          <w:b/>
          <w:sz w:val="24"/>
          <w:szCs w:val="24"/>
        </w:rPr>
      </w:pPr>
    </w:p>
    <w:p w:rsidR="00BE304E" w:rsidRPr="00DB222B" w:rsidRDefault="00BE304E" w:rsidP="00BE304E">
      <w:pPr>
        <w:spacing w:line="322" w:lineRule="exact"/>
        <w:ind w:left="-426" w:right="-425"/>
        <w:jc w:val="both"/>
        <w:rPr>
          <w:b/>
          <w:szCs w:val="24"/>
        </w:rPr>
      </w:pPr>
    </w:p>
    <w:p w:rsidR="00DB222B" w:rsidRPr="00CD0BBB" w:rsidRDefault="00ED4501" w:rsidP="00110E17">
      <w:pPr>
        <w:tabs>
          <w:tab w:val="left" w:pos="9310"/>
        </w:tabs>
        <w:spacing w:after="0" w:line="360" w:lineRule="auto"/>
        <w:ind w:left="-142" w:right="-425"/>
        <w:jc w:val="center"/>
        <w:rPr>
          <w:b/>
          <w:szCs w:val="24"/>
        </w:rPr>
      </w:pPr>
      <w:r>
        <w:rPr>
          <w:b/>
          <w:szCs w:val="24"/>
        </w:rPr>
        <w:t>ПОРЯДОК</w:t>
      </w:r>
    </w:p>
    <w:p w:rsidR="00CD0BBB" w:rsidRPr="00B167FD" w:rsidRDefault="00B167FD" w:rsidP="00ED4501">
      <w:pPr>
        <w:tabs>
          <w:tab w:val="left" w:pos="9310"/>
        </w:tabs>
        <w:ind w:left="-142" w:right="-425"/>
        <w:jc w:val="center"/>
        <w:rPr>
          <w:b/>
          <w:szCs w:val="24"/>
        </w:rPr>
      </w:pPr>
      <w:r w:rsidRPr="00B167FD">
        <w:rPr>
          <w:b/>
          <w:szCs w:val="24"/>
        </w:rPr>
        <w:t>проведения антикоррупционной экспертизы нормативных правовых актов и проектов нормативных правовых актов, принимаемых (издаваемых) в администрации Бердяушского городского поселения</w:t>
      </w:r>
    </w:p>
    <w:p w:rsidR="00CC730D" w:rsidRPr="00CC730D" w:rsidRDefault="00CC730D" w:rsidP="00CC730D">
      <w:pPr>
        <w:tabs>
          <w:tab w:val="left" w:pos="9310"/>
        </w:tabs>
        <w:spacing w:after="0"/>
        <w:ind w:left="-142" w:right="-425"/>
        <w:jc w:val="center"/>
        <w:rPr>
          <w:b/>
        </w:rPr>
      </w:pPr>
    </w:p>
    <w:p w:rsidR="00CC730D" w:rsidRPr="006671E0" w:rsidRDefault="006671E0" w:rsidP="00CC730D">
      <w:pPr>
        <w:tabs>
          <w:tab w:val="left" w:pos="9310"/>
        </w:tabs>
        <w:ind w:left="-142" w:right="-425"/>
        <w:jc w:val="center"/>
      </w:pPr>
      <w:r w:rsidRPr="006671E0">
        <w:rPr>
          <w:lang w:val="en-US"/>
        </w:rPr>
        <w:t>I</w:t>
      </w:r>
      <w:r w:rsidR="00CC730D" w:rsidRPr="006671E0">
        <w:t>. Общие положения</w:t>
      </w:r>
    </w:p>
    <w:p w:rsidR="00B167FD" w:rsidRDefault="00B167FD" w:rsidP="00ED7102">
      <w:pPr>
        <w:tabs>
          <w:tab w:val="left" w:pos="9310"/>
        </w:tabs>
        <w:spacing w:after="0" w:line="360" w:lineRule="auto"/>
        <w:ind w:left="-142" w:right="-425" w:firstLine="851"/>
        <w:jc w:val="both"/>
      </w:pPr>
      <w:r>
        <w:t xml:space="preserve">1. Порядок проведения антикоррупционной экспертизы нормативных правовых актов и проектов нормативных правовых актов, принимаемых (издаваемых) в администрации Бердяушского городского поселения (далее – Порядок), определяет процедуру проведения антикоррупционной экспертизы нормативных правовых актов и проектов нормативных правовых актов, принимаемых (издаваемых) администрации Бердяушского городского </w:t>
      </w:r>
      <w:r w:rsidR="002B57CA">
        <w:t>поселения (далее - нормативные правовые акты, проекты нормативных правовых актов).</w:t>
      </w:r>
    </w:p>
    <w:p w:rsidR="002B57CA" w:rsidRDefault="002B57CA" w:rsidP="00ED7102">
      <w:pPr>
        <w:tabs>
          <w:tab w:val="left" w:pos="9310"/>
        </w:tabs>
        <w:spacing w:after="0" w:line="360" w:lineRule="auto"/>
        <w:ind w:left="-142" w:right="-425" w:firstLine="851"/>
        <w:jc w:val="both"/>
      </w:pPr>
      <w:r>
        <w:t>2. Целью антикоррупционной экспертизы является выявление и последующее устранение коррупциогенных факторов в нормативных правовых актах и проектах нормативных правовых актов.</w:t>
      </w:r>
    </w:p>
    <w:p w:rsidR="002B57CA" w:rsidRDefault="002B57CA" w:rsidP="00ED7102">
      <w:pPr>
        <w:tabs>
          <w:tab w:val="left" w:pos="9310"/>
        </w:tabs>
        <w:spacing w:after="0" w:line="360" w:lineRule="auto"/>
        <w:ind w:left="-142" w:right="-425" w:firstLine="851"/>
        <w:jc w:val="both"/>
      </w:pPr>
      <w:r>
        <w:t xml:space="preserve">3. </w:t>
      </w:r>
      <w:proofErr w:type="spellStart"/>
      <w:r>
        <w:t>Антикоррупционная</w:t>
      </w:r>
      <w:proofErr w:type="spellEnd"/>
      <w:r>
        <w:t xml:space="preserve"> экспертиза в администрации Бердяушского городского поселения проводится в отношении действующих нормативных правовых актов администрации Бердяушского городского поселения (далее – администрация Бердяушского городского поселения) при мониторинге их применения, проектов нормативных правовых актов.</w:t>
      </w:r>
    </w:p>
    <w:p w:rsidR="002B57CA" w:rsidRDefault="002B57CA" w:rsidP="00ED7102">
      <w:pPr>
        <w:tabs>
          <w:tab w:val="left" w:pos="9310"/>
        </w:tabs>
        <w:spacing w:after="0" w:line="360" w:lineRule="auto"/>
        <w:ind w:left="-142" w:right="-425" w:firstLine="851"/>
        <w:jc w:val="both"/>
      </w:pPr>
      <w:r>
        <w:t xml:space="preserve">4. </w:t>
      </w:r>
      <w:proofErr w:type="gramStart"/>
      <w:r>
        <w:t>До проведения антикоррупционной экспертизы в администрации Бердяушского городского поселения проекты  нормативных правовых актов направляются структурным подразделением администрации Бердяушского городского поселения, отраслевым органам администрации Бердяушского городского поселения (далее – структурное подразделение), ответственным за подготовку проект</w:t>
      </w:r>
      <w:r w:rsidR="00E96BF7">
        <w:t>а нормативного правового акта (</w:t>
      </w:r>
      <w:r>
        <w:t xml:space="preserve">далее – разработчик проекта нормативного правового акта), на коррупционную экспертизу в прокуратуру города </w:t>
      </w:r>
      <w:r>
        <w:lastRenderedPageBreak/>
        <w:t>Сатка в соответствии с Федеральным законом от17.07.2009 г. № 172-ФЗ «Об антикоррупционной</w:t>
      </w:r>
      <w:proofErr w:type="gramEnd"/>
      <w:r>
        <w:t xml:space="preserve"> экспертизе нормативных правовых актов и проектов нормативных правовых актов».</w:t>
      </w:r>
    </w:p>
    <w:p w:rsidR="00002CC3" w:rsidRDefault="00002CC3" w:rsidP="00ED7102">
      <w:pPr>
        <w:tabs>
          <w:tab w:val="left" w:pos="9310"/>
        </w:tabs>
        <w:spacing w:after="0" w:line="360" w:lineRule="auto"/>
        <w:ind w:left="-142" w:right="-425" w:firstLine="851"/>
        <w:jc w:val="both"/>
      </w:pPr>
      <w:r>
        <w:t xml:space="preserve">5. До направления на </w:t>
      </w:r>
      <w:proofErr w:type="spellStart"/>
      <w:r>
        <w:t>антикоррупционную</w:t>
      </w:r>
      <w:proofErr w:type="spellEnd"/>
      <w:r>
        <w:t xml:space="preserve"> экспертизу в прокуратуру города Сатка проекты нормативных правовых актов подлежат предварительной правовой и антикоррупционной экспертизе.</w:t>
      </w:r>
    </w:p>
    <w:p w:rsidR="00002CC3" w:rsidRDefault="00002CC3" w:rsidP="00ED7102">
      <w:pPr>
        <w:tabs>
          <w:tab w:val="left" w:pos="9310"/>
        </w:tabs>
        <w:spacing w:after="0" w:line="360" w:lineRule="auto"/>
        <w:ind w:left="-142" w:right="-425" w:firstLine="851"/>
        <w:jc w:val="both"/>
      </w:pPr>
      <w:r>
        <w:t xml:space="preserve">6. </w:t>
      </w:r>
      <w:proofErr w:type="gramStart"/>
      <w:r>
        <w:t xml:space="preserve">В администрации Бердяушского городского поселения  предварительную правовую и </w:t>
      </w:r>
      <w:proofErr w:type="spellStart"/>
      <w:r>
        <w:t>антикоррупционную</w:t>
      </w:r>
      <w:proofErr w:type="spellEnd"/>
      <w:r>
        <w:t xml:space="preserve"> экспертизу (далее – предварительная экспертиза) проектов нормативных правовых актов</w:t>
      </w:r>
      <w:r w:rsidR="007C396B">
        <w:t xml:space="preserve">, </w:t>
      </w:r>
      <w:proofErr w:type="spellStart"/>
      <w:r w:rsidR="007C396B">
        <w:t>антикоррупционную</w:t>
      </w:r>
      <w:proofErr w:type="spellEnd"/>
      <w:r w:rsidR="007C396B">
        <w:t xml:space="preserve"> экспертизу нормативных правовых актов и проектов нормативных правовых актов проводит уполномоченный орган администрации Бердяушского городского поселения – юрисконсульт администрации Бердяушского городского поселения (далее – юрисконсульт) в соответствии с методикой проведения антикоррупционной экспертизы нормативных правовых актов и проектов нормативных правовых актов (Далее – Методика), утвержденной постановлением</w:t>
      </w:r>
      <w:proofErr w:type="gramEnd"/>
      <w:r w:rsidR="007C396B">
        <w:t xml:space="preserve"> Правительства Российской Федерации от 26.02.2010 г. № 96, и настоящим Порядком.</w:t>
      </w:r>
    </w:p>
    <w:p w:rsidR="007C396B" w:rsidRDefault="007C396B" w:rsidP="00ED7102">
      <w:pPr>
        <w:tabs>
          <w:tab w:val="left" w:pos="9310"/>
        </w:tabs>
        <w:spacing w:after="0" w:line="360" w:lineRule="auto"/>
        <w:ind w:left="-142" w:right="-425" w:firstLine="851"/>
        <w:jc w:val="both"/>
      </w:pPr>
      <w:r>
        <w:t>7. Структурные подразделения при разработке проекта нормативного правового акта руководствуются методикой и настоящим Порядком в целях недопущения включения в проекты нормативных правовых актов коррупциогенных факторов.</w:t>
      </w:r>
    </w:p>
    <w:p w:rsidR="007C396B" w:rsidRDefault="007C396B" w:rsidP="00ED7102">
      <w:pPr>
        <w:tabs>
          <w:tab w:val="left" w:pos="9310"/>
        </w:tabs>
        <w:spacing w:after="0" w:line="360" w:lineRule="auto"/>
        <w:ind w:left="-142" w:right="-425" w:firstLine="851"/>
        <w:jc w:val="both"/>
      </w:pPr>
      <w:r>
        <w:t>8. Срок проведения антикоррупционной экспертизы проектов нормативных правовых актов не должен превышать 5 рабочих дней со дня их поступления юрисконсульту.</w:t>
      </w:r>
    </w:p>
    <w:p w:rsidR="007C396B" w:rsidRDefault="007C396B" w:rsidP="00ED7102">
      <w:pPr>
        <w:tabs>
          <w:tab w:val="left" w:pos="9310"/>
        </w:tabs>
        <w:spacing w:after="0" w:line="360" w:lineRule="auto"/>
        <w:ind w:left="-142" w:right="-425" w:firstLine="851"/>
        <w:jc w:val="both"/>
      </w:pPr>
      <w:r>
        <w:t>9. Срок проведения предварительной экспертизы проектов нормативных правовых актов не должен превышать 10 рабочих ней со дня их поступления юрисконсульту.</w:t>
      </w:r>
    </w:p>
    <w:p w:rsidR="007C396B" w:rsidRDefault="007C396B" w:rsidP="00ED7102">
      <w:pPr>
        <w:tabs>
          <w:tab w:val="left" w:pos="9310"/>
        </w:tabs>
        <w:spacing w:after="0" w:line="360" w:lineRule="auto"/>
        <w:ind w:left="-142" w:right="-425" w:firstLine="851"/>
        <w:jc w:val="both"/>
      </w:pPr>
      <w:r>
        <w:t>10. Институты гражданского общества и граждане вправе в порядке, предусмотренном нормативными правовыми актами Российской Федерации, за счет собственных сре</w:t>
      </w:r>
      <w:proofErr w:type="gramStart"/>
      <w:r>
        <w:t>дств пр</w:t>
      </w:r>
      <w:proofErr w:type="gramEnd"/>
      <w:r>
        <w:t xml:space="preserve">оводить независимую </w:t>
      </w:r>
      <w:proofErr w:type="spellStart"/>
      <w:r>
        <w:t>антикорупционную</w:t>
      </w:r>
      <w:proofErr w:type="spellEnd"/>
      <w:r>
        <w:t xml:space="preserve"> экспертизу (далее – независимая экспертиза) нормативных правовых актов и проектов нормативных правовых актов.</w:t>
      </w:r>
    </w:p>
    <w:p w:rsidR="00E96BF7" w:rsidRDefault="00E96BF7" w:rsidP="00ED7102">
      <w:pPr>
        <w:tabs>
          <w:tab w:val="left" w:pos="9310"/>
        </w:tabs>
        <w:spacing w:after="0" w:line="360" w:lineRule="auto"/>
        <w:ind w:left="-142" w:right="-425" w:firstLine="851"/>
        <w:jc w:val="both"/>
      </w:pPr>
      <w:r>
        <w:t>11. Независимая экспертиза нормативных правовых актов и проектов нормативных правовых актов проводится юридическими и физическими лицами, аккредитованными Министерством юстиции Российской Федерации в качестве независимых экспертов антикоррупционной экспертизы (далее – независимый эксперт) нормативных правовых актов и проектов нормативных правовых актов.</w:t>
      </w:r>
    </w:p>
    <w:p w:rsidR="00E96BF7" w:rsidRDefault="00E96BF7" w:rsidP="00ED7102">
      <w:pPr>
        <w:tabs>
          <w:tab w:val="left" w:pos="9310"/>
        </w:tabs>
        <w:spacing w:after="0" w:line="360" w:lineRule="auto"/>
        <w:ind w:left="-142" w:right="-425" w:firstLine="851"/>
        <w:jc w:val="both"/>
      </w:pPr>
      <w:r>
        <w:t xml:space="preserve">12. </w:t>
      </w:r>
      <w:proofErr w:type="gramStart"/>
      <w:r>
        <w:t xml:space="preserve">Для обеспечения возможности проведения независимой экспертизы проектов нормативных правовых актов, подлежащих независимой экспертизе в случаях, предусмотренных законодательством Российской Федерации, разработчик проекта нормативного правового акта не менее чем за 7 дней (при разработке проекта нормативного </w:t>
      </w:r>
      <w:r>
        <w:lastRenderedPageBreak/>
        <w:t>правового акта, утверждающего административный регламент предоставления муниципальной услуги – не менее чем за 15 дней) размещает его на сайте администрации Бердяушского городского поселения (</w:t>
      </w:r>
      <w:r w:rsidRPr="00E96BF7">
        <w:t>http://berdadmin.eps74.ru</w:t>
      </w:r>
      <w:proofErr w:type="gramEnd"/>
      <w:r w:rsidRPr="00E96BF7">
        <w:t>/</w:t>
      </w:r>
      <w:r>
        <w:t>)</w:t>
      </w:r>
      <w:r w:rsidR="00AD7C76">
        <w:t xml:space="preserve">, </w:t>
      </w:r>
      <w:proofErr w:type="gramStart"/>
      <w:r w:rsidR="00AD7C76">
        <w:t>а также на едином региональном  интернет – портале (</w:t>
      </w:r>
      <w:proofErr w:type="spellStart"/>
      <w:r w:rsidR="00AD7C76">
        <w:rPr>
          <w:lang w:val="en-US"/>
        </w:rPr>
        <w:t>pravo</w:t>
      </w:r>
      <w:proofErr w:type="spellEnd"/>
      <w:r w:rsidR="00AD7C76" w:rsidRPr="00AD7C76">
        <w:t>.</w:t>
      </w:r>
      <w:proofErr w:type="spellStart"/>
      <w:r w:rsidR="00AD7C76">
        <w:rPr>
          <w:lang w:val="en-US"/>
        </w:rPr>
        <w:t>gov</w:t>
      </w:r>
      <w:proofErr w:type="spellEnd"/>
      <w:r w:rsidR="00AD7C76" w:rsidRPr="00AD7C76">
        <w:t>74.</w:t>
      </w:r>
      <w:proofErr w:type="spellStart"/>
      <w:r w:rsidR="00AD7C76">
        <w:rPr>
          <w:lang w:val="en-US"/>
        </w:rPr>
        <w:t>ru</w:t>
      </w:r>
      <w:proofErr w:type="spellEnd"/>
      <w:r w:rsidR="00AD7C76">
        <w:t>) в информационно – телекоммуникационной сети Интернет в течение рабочего дня, соответствующего дню его направления на согласование (визирование) в порядке, установленном правовым актом администрации Бердяушского городского поселения, с указанием дат начала и окончания приема экспертных заключений по результатам независимой экспертизы.</w:t>
      </w:r>
      <w:proofErr w:type="gramEnd"/>
    </w:p>
    <w:p w:rsidR="00AD7C76" w:rsidRDefault="00AD7C76" w:rsidP="00ED7102">
      <w:pPr>
        <w:tabs>
          <w:tab w:val="left" w:pos="9310"/>
        </w:tabs>
        <w:spacing w:after="0" w:line="360" w:lineRule="auto"/>
        <w:ind w:left="-142" w:right="-425" w:firstLine="851"/>
        <w:jc w:val="both"/>
      </w:pPr>
      <w:r>
        <w:t>13. Экспертные заключения, составленные по итогам независимой экспертизы (при их наличии), прилагаются к проекту нормативного правового акта, направляемому на согласование (визирование) в порядке, установленном правовым актом администрации Бердяушского городского поселения.</w:t>
      </w:r>
    </w:p>
    <w:p w:rsidR="00B167FD" w:rsidRDefault="00AD7C76" w:rsidP="00ED7102">
      <w:pPr>
        <w:tabs>
          <w:tab w:val="left" w:pos="9310"/>
        </w:tabs>
        <w:spacing w:after="0" w:line="360" w:lineRule="auto"/>
        <w:ind w:left="-142" w:right="-425" w:firstLine="851"/>
        <w:jc w:val="both"/>
      </w:pPr>
      <w:r>
        <w:t xml:space="preserve">14. Заключение по результатам независимой экспертизы носит рекомендательный характер и подлежит обязательному рассмотрению разработчиком </w:t>
      </w:r>
      <w:r w:rsidR="00AC58AF">
        <w:t xml:space="preserve">нормативного правового акта, проекта нормативного правового акта в 30-дневный срок со дня его получения. </w:t>
      </w:r>
      <w:proofErr w:type="gramStart"/>
      <w:r w:rsidR="00AC58AF">
        <w:t xml:space="preserve">По результатам рассмотрения гражданину или организации, проводившим независимую экспертизу направляется мотивированный ответ (за исключением случаев, когда в заключении отсутствует информация о выявленных коррупциогенных факторах или предложения о способе устранения выявленных коррупциогенных факторов), в котором отражаются учет результатов независимой экспертизы и (или) причины несогласия с выявленным в нормативном правовом акте или проекте нормативного правового акта </w:t>
      </w:r>
      <w:proofErr w:type="spellStart"/>
      <w:r w:rsidR="00AC58AF">
        <w:t>коррупциогенным</w:t>
      </w:r>
      <w:proofErr w:type="spellEnd"/>
      <w:r w:rsidR="00AC58AF">
        <w:t xml:space="preserve"> фактором.</w:t>
      </w:r>
      <w:proofErr w:type="gramEnd"/>
    </w:p>
    <w:p w:rsidR="00AC58AF" w:rsidRDefault="00AC58AF" w:rsidP="00ED7102">
      <w:pPr>
        <w:tabs>
          <w:tab w:val="left" w:pos="9310"/>
        </w:tabs>
        <w:spacing w:after="0" w:line="360" w:lineRule="auto"/>
        <w:ind w:left="-142" w:right="-425" w:firstLine="851"/>
        <w:jc w:val="both"/>
      </w:pPr>
      <w:r>
        <w:t>15. В отношении нормативных правовых актов и проектов нормативных правовых актов, содержащих служебную информацию ограниченного распространения, сведения конфиденциального характера, независимая экспертиза не проводится.</w:t>
      </w:r>
    </w:p>
    <w:p w:rsidR="006408D1" w:rsidRDefault="00AC58AF" w:rsidP="006408D1">
      <w:pPr>
        <w:tabs>
          <w:tab w:val="left" w:pos="9310"/>
        </w:tabs>
        <w:spacing w:after="0" w:line="360" w:lineRule="auto"/>
        <w:ind w:left="-142" w:right="-425" w:firstLine="851"/>
        <w:jc w:val="both"/>
      </w:pPr>
      <w:r>
        <w:t xml:space="preserve">16. Независимая экспертиза и </w:t>
      </w:r>
      <w:proofErr w:type="spellStart"/>
      <w:r>
        <w:t>антикоррупционная</w:t>
      </w:r>
      <w:proofErr w:type="spellEnd"/>
      <w:r>
        <w:t xml:space="preserve"> экспертиза не проводятся в отношении отмененных или утративших силу нормативных правовых актов.</w:t>
      </w:r>
    </w:p>
    <w:p w:rsidR="00B167FD" w:rsidRDefault="006408D1" w:rsidP="00ED7102">
      <w:pPr>
        <w:tabs>
          <w:tab w:val="left" w:pos="9310"/>
        </w:tabs>
        <w:spacing w:after="0" w:line="360" w:lineRule="auto"/>
        <w:ind w:left="-142" w:right="-425" w:firstLine="851"/>
        <w:jc w:val="both"/>
      </w:pPr>
      <w:r>
        <w:t xml:space="preserve">17. Предварительная экспертиза и </w:t>
      </w:r>
      <w:proofErr w:type="spellStart"/>
      <w:r>
        <w:t>антикоррупционная</w:t>
      </w:r>
      <w:proofErr w:type="spellEnd"/>
      <w:r>
        <w:t xml:space="preserve"> экспертиза не проводятся в отношении проектов нормативных правовых актов, предусматривающих внесение изменений в нормативные правовые акты в целях приведения их в соответствие с законодательством Российской Федерации исключительно во исполнение протеста или представления прокурора города Сатка. Направление данных проектов нормативных правовых актов на </w:t>
      </w:r>
      <w:proofErr w:type="spellStart"/>
      <w:r>
        <w:t>антикоррупционную</w:t>
      </w:r>
      <w:proofErr w:type="spellEnd"/>
      <w:r>
        <w:t xml:space="preserve"> экспертизу в прокуратуру города Сатка также не требуется.</w:t>
      </w:r>
    </w:p>
    <w:p w:rsidR="00D56FBF" w:rsidRDefault="00D56FBF" w:rsidP="00D56FBF">
      <w:pPr>
        <w:tabs>
          <w:tab w:val="left" w:pos="9310"/>
        </w:tabs>
        <w:spacing w:before="240" w:line="360" w:lineRule="auto"/>
        <w:ind w:left="-142" w:right="-425"/>
        <w:jc w:val="center"/>
      </w:pPr>
    </w:p>
    <w:p w:rsidR="00D56FBF" w:rsidRDefault="00D56FBF" w:rsidP="00D56FBF">
      <w:pPr>
        <w:tabs>
          <w:tab w:val="left" w:pos="9310"/>
        </w:tabs>
        <w:spacing w:before="240" w:line="360" w:lineRule="auto"/>
        <w:ind w:left="-142" w:right="-425"/>
        <w:jc w:val="center"/>
      </w:pPr>
    </w:p>
    <w:p w:rsidR="00D56FBF" w:rsidRDefault="006671E0" w:rsidP="00D56FBF">
      <w:pPr>
        <w:tabs>
          <w:tab w:val="left" w:pos="9310"/>
        </w:tabs>
        <w:spacing w:before="240" w:line="360" w:lineRule="auto"/>
        <w:ind w:left="-142" w:right="-425"/>
        <w:jc w:val="center"/>
      </w:pPr>
      <w:r>
        <w:rPr>
          <w:lang w:val="en-US"/>
        </w:rPr>
        <w:lastRenderedPageBreak/>
        <w:t>II</w:t>
      </w:r>
      <w:r w:rsidR="00D56FBF">
        <w:t xml:space="preserve">. </w:t>
      </w:r>
      <w:proofErr w:type="spellStart"/>
      <w:r w:rsidR="00D56FBF">
        <w:t>Коррупциогенные</w:t>
      </w:r>
      <w:proofErr w:type="spellEnd"/>
      <w:r w:rsidR="00D56FBF">
        <w:t xml:space="preserve"> факторы и их признаки</w:t>
      </w:r>
    </w:p>
    <w:p w:rsidR="00D56FBF" w:rsidRDefault="00D56FBF" w:rsidP="00D56FBF">
      <w:pPr>
        <w:tabs>
          <w:tab w:val="left" w:pos="567"/>
          <w:tab w:val="left" w:pos="9310"/>
        </w:tabs>
        <w:spacing w:after="0" w:line="360" w:lineRule="auto"/>
        <w:ind w:left="-142" w:right="-425" w:firstLine="851"/>
        <w:jc w:val="both"/>
      </w:pPr>
      <w:r>
        <w:t xml:space="preserve">18. </w:t>
      </w:r>
      <w:proofErr w:type="spellStart"/>
      <w:proofErr w:type="gramStart"/>
      <w:r>
        <w:t>Коррупциогенными</w:t>
      </w:r>
      <w:proofErr w:type="spellEnd"/>
      <w:r>
        <w:t xml:space="preserve"> факторами в соответствии с методикой являются положения нормативных правовых актов и проектов нормативных правовых актов, устанавливающие для </w:t>
      </w:r>
      <w:proofErr w:type="spellStart"/>
      <w:r>
        <w:t>правоприменителя</w:t>
      </w:r>
      <w:proofErr w:type="spellEnd"/>
      <w:r>
        <w:t xml:space="preserve">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проведения коррупции.</w:t>
      </w:r>
      <w:proofErr w:type="gramEnd"/>
    </w:p>
    <w:p w:rsidR="00D56FBF" w:rsidRDefault="00D56FBF" w:rsidP="00D56FBF">
      <w:pPr>
        <w:tabs>
          <w:tab w:val="left" w:pos="567"/>
          <w:tab w:val="left" w:pos="9310"/>
        </w:tabs>
        <w:spacing w:after="0" w:line="360" w:lineRule="auto"/>
        <w:ind w:left="-142" w:right="-425" w:firstLine="851"/>
        <w:jc w:val="both"/>
      </w:pPr>
      <w:proofErr w:type="spellStart"/>
      <w:r>
        <w:t>Коррупциогенными</w:t>
      </w:r>
      <w:proofErr w:type="spellEnd"/>
      <w:r>
        <w:t xml:space="preserve"> нормами признаются положения нормативных правовых актов и проектов нормативных правовых актов, содержащие </w:t>
      </w:r>
      <w:proofErr w:type="spellStart"/>
      <w:r>
        <w:t>коррупциогенные</w:t>
      </w:r>
      <w:proofErr w:type="spellEnd"/>
      <w:r>
        <w:t xml:space="preserve"> факторы.</w:t>
      </w:r>
    </w:p>
    <w:p w:rsidR="00D56FBF" w:rsidRDefault="00D56FBF" w:rsidP="00D56FBF">
      <w:pPr>
        <w:tabs>
          <w:tab w:val="left" w:pos="567"/>
          <w:tab w:val="left" w:pos="9310"/>
        </w:tabs>
        <w:spacing w:after="0" w:line="360" w:lineRule="auto"/>
        <w:ind w:left="-142" w:right="-425" w:firstLine="851"/>
        <w:jc w:val="both"/>
      </w:pPr>
      <w:r>
        <w:t xml:space="preserve">19. </w:t>
      </w:r>
      <w:proofErr w:type="spellStart"/>
      <w:r>
        <w:t>Коррупциогенными</w:t>
      </w:r>
      <w:proofErr w:type="spellEnd"/>
      <w:r>
        <w:t xml:space="preserve"> факторами являются:</w:t>
      </w:r>
    </w:p>
    <w:p w:rsidR="00D56FBF" w:rsidRDefault="00D56FBF" w:rsidP="00D56FBF">
      <w:pPr>
        <w:tabs>
          <w:tab w:val="left" w:pos="567"/>
          <w:tab w:val="left" w:pos="9310"/>
        </w:tabs>
        <w:spacing w:after="0" w:line="360" w:lineRule="auto"/>
        <w:ind w:left="-142" w:right="-425" w:firstLine="851"/>
        <w:jc w:val="both"/>
      </w:pPr>
      <w:r>
        <w:t xml:space="preserve">1) </w:t>
      </w:r>
      <w:r>
        <w:rPr>
          <w:b/>
        </w:rPr>
        <w:t>широта дискреционных полномочий –</w:t>
      </w:r>
      <w:r>
        <w:t xml:space="preserve"> отсутствие или неопределенность сроков, условий или оснований принятия решения, наличие дублирующих полномочий государственного органа, органа местного самоуправления Бердяушского городского поселения или организации (их должностных лиц);</w:t>
      </w:r>
    </w:p>
    <w:p w:rsidR="00D56FBF" w:rsidRDefault="00D56FBF" w:rsidP="00D56FBF">
      <w:pPr>
        <w:tabs>
          <w:tab w:val="left" w:pos="567"/>
          <w:tab w:val="left" w:pos="9310"/>
        </w:tabs>
        <w:spacing w:after="0" w:line="360" w:lineRule="auto"/>
        <w:ind w:left="-142" w:right="-425" w:firstLine="851"/>
        <w:jc w:val="both"/>
      </w:pPr>
      <w:r>
        <w:t xml:space="preserve">2) </w:t>
      </w:r>
      <w:r>
        <w:rPr>
          <w:b/>
        </w:rPr>
        <w:t>определение компетенции по формуле «вправе» -</w:t>
      </w:r>
      <w:r>
        <w:t xml:space="preserve"> диспозитивное установление возможности совершения органами местного самоуправления Бердяушского городского поселения или организациями (их должностными лицами) действий в отношении граждан и организаций;</w:t>
      </w:r>
    </w:p>
    <w:p w:rsidR="00D56FBF" w:rsidRDefault="00D56FBF" w:rsidP="00D56FBF">
      <w:pPr>
        <w:tabs>
          <w:tab w:val="left" w:pos="567"/>
          <w:tab w:val="left" w:pos="9310"/>
        </w:tabs>
        <w:spacing w:after="0" w:line="360" w:lineRule="auto"/>
        <w:ind w:left="-142" w:right="-425" w:firstLine="851"/>
        <w:jc w:val="both"/>
      </w:pPr>
      <w:r>
        <w:t xml:space="preserve">3) </w:t>
      </w:r>
      <w:r>
        <w:rPr>
          <w:b/>
        </w:rPr>
        <w:t>выборочное изменение объема прав –</w:t>
      </w:r>
      <w:r>
        <w:t xml:space="preserve"> возможность необоснованного установления исключений из общего порядка для граждан и организаций по усмотрению органов местного самоуправления Бердяушского городского поселения</w:t>
      </w:r>
      <w:r w:rsidR="001626FB">
        <w:t xml:space="preserve"> или организаций (их должностных лиц);</w:t>
      </w:r>
    </w:p>
    <w:p w:rsidR="001626FB" w:rsidRDefault="001626FB" w:rsidP="00D56FBF">
      <w:pPr>
        <w:tabs>
          <w:tab w:val="left" w:pos="567"/>
          <w:tab w:val="left" w:pos="9310"/>
        </w:tabs>
        <w:spacing w:after="0" w:line="360" w:lineRule="auto"/>
        <w:ind w:left="-142" w:right="-425" w:firstLine="851"/>
        <w:jc w:val="both"/>
      </w:pPr>
      <w:r>
        <w:t xml:space="preserve">4) </w:t>
      </w:r>
      <w:r>
        <w:rPr>
          <w:b/>
        </w:rPr>
        <w:t>чрезмерная свобода подзаконного нормотворчества –</w:t>
      </w:r>
      <w:r>
        <w:t xml:space="preserve"> наличие бланкетных и отсылочных норм, приводящее к принятию подзаконных актов, вторгающихся в компетенцию государственного органа, органа местного самоуправления Бердяушского городского поселения или организации, принявших первоначальный нормативный правовой акт;</w:t>
      </w:r>
    </w:p>
    <w:p w:rsidR="001626FB" w:rsidRDefault="001626FB" w:rsidP="00D56FBF">
      <w:pPr>
        <w:tabs>
          <w:tab w:val="left" w:pos="567"/>
          <w:tab w:val="left" w:pos="9310"/>
        </w:tabs>
        <w:spacing w:after="0" w:line="360" w:lineRule="auto"/>
        <w:ind w:left="-142" w:right="-425" w:firstLine="851"/>
        <w:jc w:val="both"/>
      </w:pPr>
      <w:r>
        <w:t xml:space="preserve">5) </w:t>
      </w:r>
      <w:r>
        <w:rPr>
          <w:b/>
        </w:rPr>
        <w:t>принятие нормативного правового акта за пределами компетенции –</w:t>
      </w:r>
      <w:r>
        <w:t xml:space="preserve"> нарушение компетенции государственных органов, органов местного самоуправления Бердяушского городского поселения или организаций (их должностных лиц) при принятии</w:t>
      </w:r>
      <w:r w:rsidRPr="001626FB">
        <w:t xml:space="preserve"> </w:t>
      </w:r>
      <w:r>
        <w:t>нормативных правовых актов;</w:t>
      </w:r>
    </w:p>
    <w:p w:rsidR="001626FB" w:rsidRDefault="001626FB" w:rsidP="00D56FBF">
      <w:pPr>
        <w:tabs>
          <w:tab w:val="left" w:pos="567"/>
          <w:tab w:val="left" w:pos="9310"/>
        </w:tabs>
        <w:spacing w:after="0" w:line="360" w:lineRule="auto"/>
        <w:ind w:left="-142" w:right="-425" w:firstLine="851"/>
        <w:jc w:val="both"/>
      </w:pPr>
      <w:r>
        <w:t xml:space="preserve">6) </w:t>
      </w:r>
      <w:r>
        <w:rPr>
          <w:b/>
        </w:rPr>
        <w:t>заполнение законодательных пробелов при помощи подзаконных актов в отсутствие законодательного делегирования соответствующих полномочий –</w:t>
      </w:r>
      <w:r>
        <w:t xml:space="preserve"> установление общеобязательных правил поведения в подзаконном акте в условиях отсутствия закона;</w:t>
      </w:r>
    </w:p>
    <w:p w:rsidR="001626FB" w:rsidRDefault="001626FB" w:rsidP="00D56FBF">
      <w:pPr>
        <w:tabs>
          <w:tab w:val="left" w:pos="567"/>
          <w:tab w:val="left" w:pos="9310"/>
        </w:tabs>
        <w:spacing w:after="0" w:line="360" w:lineRule="auto"/>
        <w:ind w:left="-142" w:right="-425" w:firstLine="851"/>
        <w:jc w:val="both"/>
      </w:pPr>
      <w:r>
        <w:lastRenderedPageBreak/>
        <w:t xml:space="preserve">7) </w:t>
      </w:r>
      <w:r>
        <w:rPr>
          <w:b/>
        </w:rPr>
        <w:t>отсутствие или неполнота административных процедур –</w:t>
      </w:r>
      <w:r>
        <w:t xml:space="preserve"> отсутствие порядка совершения органами местного самоуправления Бердяушского городского поселения или организациями (их должностными лицами) определенных действий либо одного из элементов такого порядка;</w:t>
      </w:r>
    </w:p>
    <w:p w:rsidR="001626FB" w:rsidRDefault="001626FB" w:rsidP="00D56FBF">
      <w:pPr>
        <w:tabs>
          <w:tab w:val="left" w:pos="567"/>
          <w:tab w:val="left" w:pos="9310"/>
        </w:tabs>
        <w:spacing w:after="0" w:line="360" w:lineRule="auto"/>
        <w:ind w:left="-142" w:right="-425" w:firstLine="851"/>
        <w:jc w:val="both"/>
      </w:pPr>
      <w:r>
        <w:t xml:space="preserve">8) </w:t>
      </w:r>
      <w:r>
        <w:rPr>
          <w:b/>
        </w:rPr>
        <w:t>отказ конкурсных (аукционных) процедур –</w:t>
      </w:r>
      <w:r>
        <w:t xml:space="preserve"> закрепление административного порядка предоставления права (блага);</w:t>
      </w:r>
    </w:p>
    <w:p w:rsidR="001626FB" w:rsidRDefault="001626FB" w:rsidP="00D56FBF">
      <w:pPr>
        <w:tabs>
          <w:tab w:val="left" w:pos="567"/>
          <w:tab w:val="left" w:pos="9310"/>
        </w:tabs>
        <w:spacing w:after="0" w:line="360" w:lineRule="auto"/>
        <w:ind w:left="-142" w:right="-425" w:firstLine="851"/>
        <w:jc w:val="both"/>
      </w:pPr>
      <w:r>
        <w:t>9)</w:t>
      </w:r>
      <w:r w:rsidR="00D5348C">
        <w:t xml:space="preserve"> </w:t>
      </w:r>
      <w:r w:rsidR="00D5348C">
        <w:rPr>
          <w:b/>
        </w:rPr>
        <w:t>нормативные коллизии –</w:t>
      </w:r>
      <w:r w:rsidR="00D5348C">
        <w:t xml:space="preserve"> противоречия, в том числе внутренние, между нормами, создающие для органов местного самоуправления Бердяушского городского поселения или организаций (их должностных лиц) возможность произвольного выбора норм, подлежащих применению в конкретном случае.</w:t>
      </w:r>
    </w:p>
    <w:p w:rsidR="00D5348C" w:rsidRDefault="00D5348C" w:rsidP="00D56FBF">
      <w:pPr>
        <w:tabs>
          <w:tab w:val="left" w:pos="567"/>
          <w:tab w:val="left" w:pos="9310"/>
        </w:tabs>
        <w:spacing w:after="0" w:line="360" w:lineRule="auto"/>
        <w:ind w:left="-142" w:right="-425" w:firstLine="851"/>
        <w:jc w:val="both"/>
      </w:pPr>
      <w:r>
        <w:t xml:space="preserve">20. </w:t>
      </w:r>
      <w:proofErr w:type="spellStart"/>
      <w:r>
        <w:t>Коррупциогенными</w:t>
      </w:r>
      <w:proofErr w:type="spellEnd"/>
      <w:r>
        <w:t xml:space="preserve"> факторами, содержащими неопределенные, трудновыполнимые и (или) обременительные требования к гражданам и организациям, являются:</w:t>
      </w:r>
    </w:p>
    <w:p w:rsidR="00D5348C" w:rsidRDefault="00D5348C" w:rsidP="00D56FBF">
      <w:pPr>
        <w:tabs>
          <w:tab w:val="left" w:pos="567"/>
          <w:tab w:val="left" w:pos="9310"/>
        </w:tabs>
        <w:spacing w:after="0" w:line="360" w:lineRule="auto"/>
        <w:ind w:left="-142" w:right="-425" w:firstLine="851"/>
        <w:jc w:val="both"/>
      </w:pPr>
      <w:r>
        <w:t>1)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rsidR="0097617B" w:rsidRDefault="0097617B" w:rsidP="00D56FBF">
      <w:pPr>
        <w:tabs>
          <w:tab w:val="left" w:pos="567"/>
          <w:tab w:val="left" w:pos="9310"/>
        </w:tabs>
        <w:spacing w:after="0" w:line="360" w:lineRule="auto"/>
        <w:ind w:left="-142" w:right="-425" w:firstLine="851"/>
        <w:jc w:val="both"/>
      </w:pPr>
      <w:r>
        <w:t>2) злоупотребление правом заявителя органами местного самоуправления Бердяушского городского поселения или организациями (их должностными лицами) – отсутствие четкой регламентации прав граждан и организаций;</w:t>
      </w:r>
    </w:p>
    <w:p w:rsidR="0097617B" w:rsidRDefault="0097617B" w:rsidP="00D56FBF">
      <w:pPr>
        <w:tabs>
          <w:tab w:val="left" w:pos="567"/>
          <w:tab w:val="left" w:pos="9310"/>
        </w:tabs>
        <w:spacing w:after="0" w:line="360" w:lineRule="auto"/>
        <w:ind w:left="-142" w:right="-425" w:firstLine="851"/>
        <w:jc w:val="both"/>
      </w:pPr>
      <w:r>
        <w:t xml:space="preserve">3) юридико-лингвистическая неопределенность – употребление </w:t>
      </w:r>
      <w:proofErr w:type="spellStart"/>
      <w:r>
        <w:t>неустоявшихся</w:t>
      </w:r>
      <w:proofErr w:type="spellEnd"/>
      <w:r>
        <w:t>, двусмысленных терминов и категорий оценочного характера.</w:t>
      </w:r>
    </w:p>
    <w:p w:rsidR="008924ED" w:rsidRDefault="008924ED" w:rsidP="00D56FBF">
      <w:pPr>
        <w:tabs>
          <w:tab w:val="left" w:pos="567"/>
          <w:tab w:val="left" w:pos="9310"/>
        </w:tabs>
        <w:spacing w:after="0" w:line="360" w:lineRule="auto"/>
        <w:ind w:left="-142" w:right="-425" w:firstLine="851"/>
        <w:jc w:val="both"/>
      </w:pPr>
    </w:p>
    <w:p w:rsidR="008924ED" w:rsidRDefault="008924ED" w:rsidP="008924ED">
      <w:pPr>
        <w:tabs>
          <w:tab w:val="left" w:pos="567"/>
          <w:tab w:val="left" w:pos="9310"/>
        </w:tabs>
        <w:spacing w:after="0" w:line="360" w:lineRule="auto"/>
        <w:ind w:left="-142" w:right="-425"/>
        <w:jc w:val="center"/>
      </w:pPr>
      <w:r>
        <w:rPr>
          <w:lang w:val="en-US"/>
        </w:rPr>
        <w:t>III</w:t>
      </w:r>
      <w:r>
        <w:t>.</w:t>
      </w:r>
      <w:r w:rsidRPr="008924ED">
        <w:t xml:space="preserve"> </w:t>
      </w:r>
      <w:r>
        <w:t>Предварительная экспертиза проектов нормативных правовых актов</w:t>
      </w:r>
    </w:p>
    <w:p w:rsidR="008924ED" w:rsidRDefault="008924ED" w:rsidP="00D56FBF">
      <w:pPr>
        <w:tabs>
          <w:tab w:val="left" w:pos="567"/>
          <w:tab w:val="left" w:pos="9310"/>
        </w:tabs>
        <w:spacing w:after="0" w:line="360" w:lineRule="auto"/>
        <w:ind w:left="-142" w:right="-425" w:firstLine="851"/>
        <w:jc w:val="both"/>
      </w:pPr>
    </w:p>
    <w:p w:rsidR="008924ED" w:rsidRDefault="008924ED" w:rsidP="00D56FBF">
      <w:pPr>
        <w:tabs>
          <w:tab w:val="left" w:pos="567"/>
          <w:tab w:val="left" w:pos="9310"/>
        </w:tabs>
        <w:spacing w:after="0" w:line="360" w:lineRule="auto"/>
        <w:ind w:left="-142" w:right="-425" w:firstLine="851"/>
        <w:jc w:val="both"/>
      </w:pPr>
      <w:r>
        <w:t xml:space="preserve">21. </w:t>
      </w:r>
      <w:proofErr w:type="gramStart"/>
      <w:r>
        <w:t>До направления в прокуратуру города Сатка для проведения в установленном законодательством Российской Федерации порядке антикоррупционной экспертизы и до направления проекта нормативного правового акта на согласование (визирование) в порядке, установленном правовым актом администрации Бердяушского городского поселения, проекты нормативных правовых актов, в том числе регламентирующие условия и порядок предоставления администрацией Бердяушского городского поселения муниципальных услуг (административные регламенты), должны быть представлены разработчиком проекта</w:t>
      </w:r>
      <w:proofErr w:type="gramEnd"/>
      <w:r>
        <w:t xml:space="preserve"> нормативного правового акта </w:t>
      </w:r>
      <w:r w:rsidR="00AB0110">
        <w:t>юрисконсульту</w:t>
      </w:r>
      <w:r>
        <w:t xml:space="preserve"> для проведения предварительной экспертизы, осуществляемой в течение 10 рабочих дней с момента</w:t>
      </w:r>
      <w:r w:rsidR="00AB0110">
        <w:t xml:space="preserve"> поступления проекта нормативного правового акта юрисконсульту.</w:t>
      </w:r>
    </w:p>
    <w:p w:rsidR="00AB0110" w:rsidRDefault="00AB0110" w:rsidP="00AB0110">
      <w:pPr>
        <w:tabs>
          <w:tab w:val="left" w:pos="567"/>
          <w:tab w:val="left" w:pos="9310"/>
        </w:tabs>
        <w:spacing w:after="0" w:line="360" w:lineRule="auto"/>
        <w:ind w:left="-142" w:right="-425" w:firstLine="851"/>
        <w:jc w:val="both"/>
      </w:pPr>
      <w:r>
        <w:t xml:space="preserve">22. При отрицательном предварительном заключении юрисконсульта проект нормативного правового акта возвращается разработчику проекта нормативного правового </w:t>
      </w:r>
      <w:r>
        <w:lastRenderedPageBreak/>
        <w:t>акта для устранения изложенных замечаний. После устранения замечаний проект нормативного правового акта повторно направляется в юридический отдел на предварительную экспертизу, которая осуществляется в течение 5 рабочих дней с момента повторного поступления проекта нормативного правового акта юрисконсульту.</w:t>
      </w:r>
    </w:p>
    <w:p w:rsidR="00AB0110" w:rsidRDefault="00AB0110" w:rsidP="00AB0110">
      <w:pPr>
        <w:tabs>
          <w:tab w:val="left" w:pos="567"/>
          <w:tab w:val="left" w:pos="9310"/>
        </w:tabs>
        <w:spacing w:after="0" w:line="360" w:lineRule="auto"/>
        <w:ind w:left="-142" w:right="-425" w:firstLine="851"/>
        <w:jc w:val="both"/>
      </w:pPr>
      <w:r>
        <w:t xml:space="preserve">23. В случае получения положительного предварительного заключения юрисконсульта проект нормативного правового акта с копией данного заключения направляется разработчиком проекта нормативного правового акта в прокуратуру города Сатка на </w:t>
      </w:r>
      <w:proofErr w:type="spellStart"/>
      <w:r>
        <w:t>антикоррупционную</w:t>
      </w:r>
      <w:proofErr w:type="spellEnd"/>
      <w:r>
        <w:t xml:space="preserve"> экспертизу в порядке, установленном законодательством Российской Федерации.</w:t>
      </w:r>
    </w:p>
    <w:p w:rsidR="009E3D6E" w:rsidRDefault="009E3D6E" w:rsidP="00AB0110">
      <w:pPr>
        <w:tabs>
          <w:tab w:val="left" w:pos="567"/>
          <w:tab w:val="left" w:pos="9310"/>
        </w:tabs>
        <w:spacing w:after="0" w:line="360" w:lineRule="auto"/>
        <w:ind w:left="-142" w:right="-425" w:firstLine="851"/>
        <w:jc w:val="both"/>
      </w:pPr>
      <w:r>
        <w:t>24. После получения заключения прокуратуры города Сатка о соответствии проекта нормативного правового акта нормам законодательства Российской Федерации и об отсутствии в нем коррупциогенных факторов проект нормативного правового акта на дальнейшее согласование (визирование) в порядке, установленном правовым актом администрации Бердяушского городского поселения.</w:t>
      </w:r>
    </w:p>
    <w:p w:rsidR="009E3D6E" w:rsidRDefault="009E3D6E" w:rsidP="00AB0110">
      <w:pPr>
        <w:tabs>
          <w:tab w:val="left" w:pos="567"/>
          <w:tab w:val="left" w:pos="9310"/>
        </w:tabs>
        <w:spacing w:after="0" w:line="360" w:lineRule="auto"/>
        <w:ind w:left="-142" w:right="-425" w:firstLine="851"/>
        <w:jc w:val="both"/>
      </w:pPr>
      <w:r>
        <w:t>25. При вынесении прокуратурой города Сатка замечаний по проекту нормативного правового акта, разработчик проекта нормативного правового акта в течение 10 дней с момента получения замечаний принимает меры к их устранению с обязательным согласованием своих действий с юрисконсультом.</w:t>
      </w:r>
    </w:p>
    <w:p w:rsidR="009E3D6E" w:rsidRDefault="009E3D6E" w:rsidP="00AB0110">
      <w:pPr>
        <w:tabs>
          <w:tab w:val="left" w:pos="567"/>
          <w:tab w:val="left" w:pos="9310"/>
        </w:tabs>
        <w:spacing w:after="0" w:line="360" w:lineRule="auto"/>
        <w:ind w:left="-142" w:right="-425" w:firstLine="851"/>
        <w:jc w:val="both"/>
      </w:pPr>
      <w:r>
        <w:t>26. После устранения замечаний и получения положительного заключения города Сатка проект нормативного правового акта направляется разработчиком проекта нормативного правового акта на дальнейшее согласование (визирование) в порядке, установленном правовым актом администрации Бердяушского городского поселения.</w:t>
      </w:r>
    </w:p>
    <w:p w:rsidR="009E3D6E" w:rsidRDefault="009E3D6E" w:rsidP="00AB0110">
      <w:pPr>
        <w:tabs>
          <w:tab w:val="left" w:pos="567"/>
          <w:tab w:val="left" w:pos="9310"/>
        </w:tabs>
        <w:spacing w:after="0" w:line="360" w:lineRule="auto"/>
        <w:ind w:left="-142" w:right="-425" w:firstLine="851"/>
        <w:jc w:val="both"/>
      </w:pPr>
    </w:p>
    <w:p w:rsidR="009E3D6E" w:rsidRDefault="009E3D6E" w:rsidP="003312F1">
      <w:pPr>
        <w:tabs>
          <w:tab w:val="left" w:pos="567"/>
          <w:tab w:val="left" w:pos="9310"/>
        </w:tabs>
        <w:spacing w:after="0" w:line="360" w:lineRule="auto"/>
        <w:ind w:left="-142" w:right="-425"/>
        <w:jc w:val="center"/>
      </w:pPr>
      <w:r>
        <w:rPr>
          <w:lang w:val="en-US"/>
        </w:rPr>
        <w:t>IV</w:t>
      </w:r>
      <w:r>
        <w:t xml:space="preserve">. </w:t>
      </w:r>
      <w:proofErr w:type="spellStart"/>
      <w:r>
        <w:t>Антикоррупционная</w:t>
      </w:r>
      <w:proofErr w:type="spellEnd"/>
      <w:r>
        <w:t xml:space="preserve"> экспертиза проектов нормативных правовых актов</w:t>
      </w:r>
    </w:p>
    <w:p w:rsidR="009E3D6E" w:rsidRDefault="009E3D6E" w:rsidP="00AB0110">
      <w:pPr>
        <w:tabs>
          <w:tab w:val="left" w:pos="567"/>
          <w:tab w:val="left" w:pos="9310"/>
        </w:tabs>
        <w:spacing w:after="0" w:line="360" w:lineRule="auto"/>
        <w:ind w:left="-142" w:right="-425" w:firstLine="851"/>
        <w:jc w:val="both"/>
      </w:pPr>
    </w:p>
    <w:p w:rsidR="009E3D6E" w:rsidRDefault="009E3D6E" w:rsidP="009E3D6E">
      <w:pPr>
        <w:tabs>
          <w:tab w:val="left" w:pos="567"/>
          <w:tab w:val="left" w:pos="9310"/>
        </w:tabs>
        <w:spacing w:after="0" w:line="360" w:lineRule="auto"/>
        <w:ind w:left="-142" w:right="-425" w:firstLine="851"/>
        <w:jc w:val="both"/>
      </w:pPr>
      <w:r>
        <w:t>27. До направления юрисконсульту для проведения правовой и антикоррупционной экспертизы проект нормативного правового акта подлежит согласованию (визированию) руководителем структурного подразделения администрации Бердяушского городского поселения, ответственным за разработку проекта нормативного правового акта.</w:t>
      </w:r>
    </w:p>
    <w:p w:rsidR="009E3D6E" w:rsidRDefault="009E3D6E" w:rsidP="009E3D6E">
      <w:pPr>
        <w:tabs>
          <w:tab w:val="left" w:pos="567"/>
          <w:tab w:val="left" w:pos="9310"/>
        </w:tabs>
        <w:spacing w:after="0" w:line="360" w:lineRule="auto"/>
        <w:ind w:left="-142" w:right="-425" w:firstLine="851"/>
        <w:jc w:val="both"/>
      </w:pPr>
      <w:r>
        <w:t>28. При направлении проекта нормативного правового акта юрисконсульту к нему прилагается пояснительная записка, в которой указываются</w:t>
      </w:r>
      <w:r w:rsidR="00300513">
        <w:t>:</w:t>
      </w:r>
    </w:p>
    <w:p w:rsidR="00300513" w:rsidRDefault="00300513" w:rsidP="009E3D6E">
      <w:pPr>
        <w:tabs>
          <w:tab w:val="left" w:pos="567"/>
          <w:tab w:val="left" w:pos="9310"/>
        </w:tabs>
        <w:spacing w:after="0" w:line="360" w:lineRule="auto"/>
        <w:ind w:left="-142" w:right="-425" w:firstLine="851"/>
        <w:jc w:val="both"/>
      </w:pPr>
      <w:r>
        <w:t>1) основания принятия (издания) нормативного правового акта (сведения об актах законодательства Российской Федерации, Челябинской области, муниципальных правовых актах, предусматривающих соответствующие полномочия органов местного самоуправления);</w:t>
      </w:r>
    </w:p>
    <w:p w:rsidR="00300513" w:rsidRDefault="00300513" w:rsidP="009E3D6E">
      <w:pPr>
        <w:tabs>
          <w:tab w:val="left" w:pos="567"/>
          <w:tab w:val="left" w:pos="9310"/>
        </w:tabs>
        <w:spacing w:after="0" w:line="360" w:lineRule="auto"/>
        <w:ind w:left="-142" w:right="-425" w:firstLine="851"/>
        <w:jc w:val="both"/>
      </w:pPr>
      <w:proofErr w:type="gramStart"/>
      <w:r>
        <w:t xml:space="preserve">2) сведения о завершении общественных обсуждений или независимой антикоррупционной экспертизы по проекту нормативного правового акта в случаях, </w:t>
      </w:r>
      <w:r>
        <w:lastRenderedPageBreak/>
        <w:t>предусмотренных законодательством Российской Федерации, подтверждающие размещение проекта нормативного правового акта на сайте администрации Бердяушского городского поселения (</w:t>
      </w:r>
      <w:r w:rsidRPr="00E96BF7">
        <w:t>http://berdadmin.eps74.ru/</w:t>
      </w:r>
      <w:r>
        <w:t>), а также на едином региональном  интернет – портале (</w:t>
      </w:r>
      <w:proofErr w:type="spellStart"/>
      <w:r>
        <w:rPr>
          <w:lang w:val="en-US"/>
        </w:rPr>
        <w:t>pravo</w:t>
      </w:r>
      <w:proofErr w:type="spellEnd"/>
      <w:r w:rsidRPr="00AD7C76">
        <w:t>.</w:t>
      </w:r>
      <w:proofErr w:type="spellStart"/>
      <w:r>
        <w:rPr>
          <w:lang w:val="en-US"/>
        </w:rPr>
        <w:t>gov</w:t>
      </w:r>
      <w:proofErr w:type="spellEnd"/>
      <w:r w:rsidRPr="00AD7C76">
        <w:t>74.</w:t>
      </w:r>
      <w:proofErr w:type="spellStart"/>
      <w:r>
        <w:rPr>
          <w:lang w:val="en-US"/>
        </w:rPr>
        <w:t>ru</w:t>
      </w:r>
      <w:proofErr w:type="spellEnd"/>
      <w:r>
        <w:t>) в информационно – телекоммуникационной сети Интернет.</w:t>
      </w:r>
      <w:proofErr w:type="gramEnd"/>
    </w:p>
    <w:p w:rsidR="003A65C6" w:rsidRDefault="003A65C6" w:rsidP="009E3D6E">
      <w:pPr>
        <w:tabs>
          <w:tab w:val="left" w:pos="567"/>
          <w:tab w:val="left" w:pos="9310"/>
        </w:tabs>
        <w:spacing w:after="0" w:line="360" w:lineRule="auto"/>
        <w:ind w:left="-142" w:right="-425" w:firstLine="851"/>
        <w:jc w:val="both"/>
      </w:pPr>
      <w:r>
        <w:t>29. Юрисконсульт в срок, не превышающий 3 рабочих дней со дня поступления проекта нормативного правового акта, возвращает данный проект разработчику нормативного правового акта в случае, если пояснительная записка, прилагается к проекту нормативного правового акта, не отвечает требованиям пункта 28 настоящего Порядка.</w:t>
      </w:r>
    </w:p>
    <w:p w:rsidR="003A65C6" w:rsidRDefault="003A65C6" w:rsidP="009E3D6E">
      <w:pPr>
        <w:tabs>
          <w:tab w:val="left" w:pos="567"/>
          <w:tab w:val="left" w:pos="9310"/>
        </w:tabs>
        <w:spacing w:after="0" w:line="360" w:lineRule="auto"/>
        <w:ind w:left="-142" w:right="-425" w:firstLine="851"/>
        <w:jc w:val="both"/>
      </w:pPr>
      <w:r>
        <w:t>30. В ходе проведения антикоррупционной экспертизы проекта нормативного правового акта юрисконсульт вправе запрашивать необходимые материалы и информацию у разработчика проекта нормативного правового акта, взаимодействовать с органами государственной власти и органами местного самоуправления, организациями, гражданами, специалистами структурных подразделений администрации Бердяушского городского поселения, не являющихся разработчиками проекта нормативного правового акта, находящегося на экспертизе.</w:t>
      </w:r>
    </w:p>
    <w:p w:rsidR="003A65C6" w:rsidRDefault="003A65C6" w:rsidP="009E3D6E">
      <w:pPr>
        <w:tabs>
          <w:tab w:val="left" w:pos="567"/>
          <w:tab w:val="left" w:pos="9310"/>
        </w:tabs>
        <w:spacing w:after="0" w:line="360" w:lineRule="auto"/>
        <w:ind w:left="-142" w:right="-425" w:firstLine="851"/>
        <w:jc w:val="both"/>
      </w:pPr>
      <w:r>
        <w:t xml:space="preserve">31. Проект нормативного правового акта, в тексте которого выявлены </w:t>
      </w:r>
      <w:proofErr w:type="spellStart"/>
      <w:r>
        <w:t>коррупциогенные</w:t>
      </w:r>
      <w:proofErr w:type="spellEnd"/>
      <w:r>
        <w:t xml:space="preserve"> факторы, возвращается разработчику проекта нормативного правового акта с соответствующим заключением на доработку.</w:t>
      </w:r>
    </w:p>
    <w:p w:rsidR="003A65C6" w:rsidRDefault="003A65C6" w:rsidP="009E3D6E">
      <w:pPr>
        <w:tabs>
          <w:tab w:val="left" w:pos="567"/>
          <w:tab w:val="left" w:pos="9310"/>
        </w:tabs>
        <w:spacing w:after="0" w:line="360" w:lineRule="auto"/>
        <w:ind w:left="-142" w:right="-425" w:firstLine="851"/>
        <w:jc w:val="both"/>
      </w:pPr>
      <w:r>
        <w:t xml:space="preserve">32. </w:t>
      </w:r>
      <w:proofErr w:type="spellStart"/>
      <w:r>
        <w:t>Коррупциогенные</w:t>
      </w:r>
      <w:proofErr w:type="spellEnd"/>
      <w:r>
        <w:t xml:space="preserve"> факторы, выявленные при проведении антикоррупционной экспертизы проекта нормативного правового акта, устраняются разработчиком проекта нормативного правового акта на стадии доработки проекта нормативного правового акта, после чего доработанный проект нормативного правового акта направляется юрисконсульту для проведения повторной антикоррупционной экспертизы.</w:t>
      </w:r>
    </w:p>
    <w:p w:rsidR="003A65C6" w:rsidRDefault="003A65C6" w:rsidP="009E3D6E">
      <w:pPr>
        <w:tabs>
          <w:tab w:val="left" w:pos="567"/>
          <w:tab w:val="left" w:pos="9310"/>
        </w:tabs>
        <w:spacing w:after="0" w:line="360" w:lineRule="auto"/>
        <w:ind w:left="-142" w:right="-425" w:firstLine="851"/>
        <w:jc w:val="both"/>
      </w:pPr>
      <w:r>
        <w:t>33. В случае несогласия разработчика проекта нормативного правового акта с заключением юрисконсульта по инициативе разработчика проводится обсуждение с</w:t>
      </w:r>
      <w:r w:rsidR="000E10DE">
        <w:t xml:space="preserve"> заинтересованными сторонами с целью достижения взаимоприемлемого решения.</w:t>
      </w:r>
    </w:p>
    <w:p w:rsidR="000E10DE" w:rsidRDefault="000E10DE" w:rsidP="009E3D6E">
      <w:pPr>
        <w:tabs>
          <w:tab w:val="left" w:pos="567"/>
          <w:tab w:val="left" w:pos="9310"/>
        </w:tabs>
        <w:spacing w:after="0" w:line="360" w:lineRule="auto"/>
        <w:ind w:left="-142" w:right="-425" w:firstLine="851"/>
        <w:jc w:val="both"/>
      </w:pPr>
      <w:r>
        <w:t>34. Проект нормативного правового акта, не прошедши</w:t>
      </w:r>
      <w:r w:rsidR="0020706B">
        <w:t xml:space="preserve">й </w:t>
      </w:r>
      <w:proofErr w:type="spellStart"/>
      <w:r w:rsidR="0020706B">
        <w:t>антикоррупционную</w:t>
      </w:r>
      <w:proofErr w:type="spellEnd"/>
      <w:r w:rsidR="0020706B">
        <w:t xml:space="preserve"> экспертизу и</w:t>
      </w:r>
      <w:r>
        <w:t xml:space="preserve"> не получивший положительное заключение юрисконсульта, не направляется на дальнейшее согласование (визирование) уполномоченным должностным лицам администрации Бердяушского городского поселения.</w:t>
      </w:r>
    </w:p>
    <w:p w:rsidR="0020706B" w:rsidRDefault="0020706B" w:rsidP="009E3D6E">
      <w:pPr>
        <w:tabs>
          <w:tab w:val="left" w:pos="567"/>
          <w:tab w:val="left" w:pos="9310"/>
        </w:tabs>
        <w:spacing w:after="0" w:line="360" w:lineRule="auto"/>
        <w:ind w:left="-142" w:right="-425" w:firstLine="851"/>
        <w:jc w:val="both"/>
      </w:pPr>
    </w:p>
    <w:p w:rsidR="0020706B" w:rsidRDefault="0020706B" w:rsidP="003312F1">
      <w:pPr>
        <w:tabs>
          <w:tab w:val="left" w:pos="567"/>
          <w:tab w:val="left" w:pos="9310"/>
        </w:tabs>
        <w:spacing w:after="0" w:line="360" w:lineRule="auto"/>
        <w:ind w:left="-142" w:right="-425"/>
        <w:jc w:val="center"/>
      </w:pPr>
      <w:r>
        <w:rPr>
          <w:lang w:val="en-US"/>
        </w:rPr>
        <w:t>V</w:t>
      </w:r>
      <w:r>
        <w:t>. Результаты проведения предварительной экспертизы или антикоррупционной экспертизы проектов нормативных правовых актов</w:t>
      </w:r>
    </w:p>
    <w:p w:rsidR="0020706B" w:rsidRDefault="0020706B" w:rsidP="009E3D6E">
      <w:pPr>
        <w:tabs>
          <w:tab w:val="left" w:pos="567"/>
          <w:tab w:val="left" w:pos="9310"/>
        </w:tabs>
        <w:spacing w:after="0" w:line="360" w:lineRule="auto"/>
        <w:ind w:left="-142" w:right="-425" w:firstLine="851"/>
        <w:jc w:val="both"/>
      </w:pPr>
    </w:p>
    <w:p w:rsidR="0020706B" w:rsidRDefault="0065426B" w:rsidP="009E3D6E">
      <w:pPr>
        <w:tabs>
          <w:tab w:val="left" w:pos="567"/>
          <w:tab w:val="left" w:pos="9310"/>
        </w:tabs>
        <w:spacing w:after="0" w:line="360" w:lineRule="auto"/>
        <w:ind w:left="-142" w:right="-425" w:firstLine="851"/>
        <w:jc w:val="both"/>
      </w:pPr>
      <w:r>
        <w:t xml:space="preserve">35. По результатам проведения предварительной экспертизы или антикоррупционной экспертизы проекта нормативного правового акта юрисконсультом составляется заключение, </w:t>
      </w:r>
      <w:r>
        <w:lastRenderedPageBreak/>
        <w:t>подписываемое юрисконсультом, в котором отражается результат проведенной предварительной экспертизы или антикоррупционной экспертизы.</w:t>
      </w:r>
    </w:p>
    <w:p w:rsidR="0065426B" w:rsidRDefault="0065426B" w:rsidP="009E3D6E">
      <w:pPr>
        <w:tabs>
          <w:tab w:val="left" w:pos="567"/>
          <w:tab w:val="left" w:pos="9310"/>
        </w:tabs>
        <w:spacing w:after="0" w:line="360" w:lineRule="auto"/>
        <w:ind w:left="-142" w:right="-425" w:firstLine="851"/>
        <w:jc w:val="both"/>
      </w:pPr>
      <w:r>
        <w:t>36. Заключение юрисконсульта оформляется на бланке администрации Бердяушского городского поселения в соответствии с требованиями инструкции по делопроизводству в администрации Бердяушского городского поселения.</w:t>
      </w:r>
    </w:p>
    <w:p w:rsidR="0065426B" w:rsidRDefault="00CB3DCB" w:rsidP="009E3D6E">
      <w:pPr>
        <w:tabs>
          <w:tab w:val="left" w:pos="567"/>
          <w:tab w:val="left" w:pos="9310"/>
        </w:tabs>
        <w:spacing w:after="0" w:line="360" w:lineRule="auto"/>
        <w:ind w:left="-142" w:right="-425" w:firstLine="851"/>
        <w:jc w:val="both"/>
      </w:pPr>
      <w:r>
        <w:t>37. В заключени</w:t>
      </w:r>
      <w:proofErr w:type="gramStart"/>
      <w:r>
        <w:t>и</w:t>
      </w:r>
      <w:proofErr w:type="gramEnd"/>
      <w:r>
        <w:t xml:space="preserve"> юрисконсульта указываются:</w:t>
      </w:r>
    </w:p>
    <w:p w:rsidR="00CB3DCB" w:rsidRDefault="00CB3DCB" w:rsidP="009E3D6E">
      <w:pPr>
        <w:tabs>
          <w:tab w:val="left" w:pos="567"/>
          <w:tab w:val="left" w:pos="9310"/>
        </w:tabs>
        <w:spacing w:after="0" w:line="360" w:lineRule="auto"/>
        <w:ind w:left="-142" w:right="-425" w:firstLine="851"/>
        <w:jc w:val="both"/>
      </w:pPr>
      <w:r>
        <w:t>1) наименование проекта нормативного правового акта;</w:t>
      </w:r>
    </w:p>
    <w:p w:rsidR="00CB3DCB" w:rsidRDefault="00CB3DCB" w:rsidP="009E3D6E">
      <w:pPr>
        <w:tabs>
          <w:tab w:val="left" w:pos="567"/>
          <w:tab w:val="left" w:pos="9310"/>
        </w:tabs>
        <w:spacing w:after="0" w:line="360" w:lineRule="auto"/>
        <w:ind w:left="-142" w:right="-425" w:firstLine="851"/>
        <w:jc w:val="both"/>
      </w:pPr>
      <w:r>
        <w:t>2) количество выявленных коррупциогенных факторов;</w:t>
      </w:r>
    </w:p>
    <w:p w:rsidR="00CB3DCB" w:rsidRDefault="00CB3DCB" w:rsidP="009E3D6E">
      <w:pPr>
        <w:tabs>
          <w:tab w:val="left" w:pos="567"/>
          <w:tab w:val="left" w:pos="9310"/>
        </w:tabs>
        <w:spacing w:after="0" w:line="360" w:lineRule="auto"/>
        <w:ind w:left="-142" w:right="-425" w:firstLine="851"/>
        <w:jc w:val="both"/>
      </w:pPr>
      <w:r>
        <w:t xml:space="preserve">3) выявленные </w:t>
      </w:r>
      <w:proofErr w:type="spellStart"/>
      <w:r>
        <w:t>коррупциогенные</w:t>
      </w:r>
      <w:proofErr w:type="spellEnd"/>
      <w:r>
        <w:t xml:space="preserve"> факторы с указанием соответствующих разделов, пунктов, подпунктов, абзацев проекта нормативного правового акта, в которых эти факторы выявлены, со ссылкой на положения Методики;</w:t>
      </w:r>
    </w:p>
    <w:p w:rsidR="00CB3DCB" w:rsidRDefault="00CB3DCB" w:rsidP="009E3D6E">
      <w:pPr>
        <w:tabs>
          <w:tab w:val="left" w:pos="567"/>
          <w:tab w:val="left" w:pos="9310"/>
        </w:tabs>
        <w:spacing w:after="0" w:line="360" w:lineRule="auto"/>
        <w:ind w:left="-142" w:right="-425" w:firstLine="851"/>
        <w:jc w:val="both"/>
      </w:pPr>
      <w:r>
        <w:t>4) рекомендации по устранению коррупциогенных факторов;</w:t>
      </w:r>
    </w:p>
    <w:p w:rsidR="00CB3DCB" w:rsidRDefault="00CB3DCB" w:rsidP="009E3D6E">
      <w:pPr>
        <w:tabs>
          <w:tab w:val="left" w:pos="567"/>
          <w:tab w:val="left" w:pos="9310"/>
        </w:tabs>
        <w:spacing w:after="0" w:line="360" w:lineRule="auto"/>
        <w:ind w:left="-142" w:right="-425" w:firstLine="851"/>
        <w:jc w:val="both"/>
      </w:pPr>
      <w:r>
        <w:t xml:space="preserve">5) предложения о дополнении проекта нормативного правового акта превентивными </w:t>
      </w:r>
      <w:proofErr w:type="spellStart"/>
      <w:r>
        <w:t>антикоррупционными</w:t>
      </w:r>
      <w:proofErr w:type="spellEnd"/>
      <w:r>
        <w:t xml:space="preserve"> нормами, специально направленными на предотвращение коррупции;</w:t>
      </w:r>
    </w:p>
    <w:p w:rsidR="00CB3DCB" w:rsidRDefault="00CB3DCB" w:rsidP="009E3D6E">
      <w:pPr>
        <w:tabs>
          <w:tab w:val="left" w:pos="567"/>
          <w:tab w:val="left" w:pos="9310"/>
        </w:tabs>
        <w:spacing w:after="0" w:line="360" w:lineRule="auto"/>
        <w:ind w:left="-142" w:right="-425" w:firstLine="851"/>
        <w:jc w:val="both"/>
      </w:pPr>
      <w:r>
        <w:t>6) иные положения, касающиеся рассматриваемого вопроса.</w:t>
      </w:r>
    </w:p>
    <w:p w:rsidR="00CB3DCB" w:rsidRDefault="00CB3DCB" w:rsidP="009E3D6E">
      <w:pPr>
        <w:tabs>
          <w:tab w:val="left" w:pos="567"/>
          <w:tab w:val="left" w:pos="9310"/>
        </w:tabs>
        <w:spacing w:after="0" w:line="360" w:lineRule="auto"/>
        <w:ind w:left="-142" w:right="-425" w:firstLine="851"/>
        <w:jc w:val="both"/>
      </w:pPr>
      <w:r>
        <w:t>В случае если в проекте нормативного правового акта отсутс</w:t>
      </w:r>
      <w:r w:rsidR="00A548BD">
        <w:t>т</w:t>
      </w:r>
      <w:r>
        <w:t xml:space="preserve">вуют </w:t>
      </w:r>
      <w:proofErr w:type="spellStart"/>
      <w:r>
        <w:t>коррупциогенные</w:t>
      </w:r>
      <w:proofErr w:type="spellEnd"/>
      <w:r>
        <w:t xml:space="preserve"> факторы, в заключени</w:t>
      </w:r>
      <w:proofErr w:type="gramStart"/>
      <w:r>
        <w:t>и</w:t>
      </w:r>
      <w:proofErr w:type="gramEnd"/>
      <w:r>
        <w:t xml:space="preserve"> юрисконсульта отражаются указанные сведения</w:t>
      </w:r>
      <w:r w:rsidR="00A548BD">
        <w:t>.</w:t>
      </w:r>
    </w:p>
    <w:p w:rsidR="00A548BD" w:rsidRDefault="00A548BD" w:rsidP="009E3D6E">
      <w:pPr>
        <w:tabs>
          <w:tab w:val="left" w:pos="567"/>
          <w:tab w:val="left" w:pos="9310"/>
        </w:tabs>
        <w:spacing w:after="0" w:line="360" w:lineRule="auto"/>
        <w:ind w:left="-142" w:right="-425" w:firstLine="851"/>
        <w:jc w:val="both"/>
      </w:pPr>
    </w:p>
    <w:p w:rsidR="00A548BD" w:rsidRDefault="00A548BD" w:rsidP="003312F1">
      <w:pPr>
        <w:tabs>
          <w:tab w:val="left" w:pos="567"/>
          <w:tab w:val="left" w:pos="9310"/>
        </w:tabs>
        <w:spacing w:after="0" w:line="360" w:lineRule="auto"/>
        <w:ind w:left="-142" w:right="-425"/>
        <w:jc w:val="center"/>
      </w:pPr>
      <w:r>
        <w:rPr>
          <w:lang w:val="en-US"/>
        </w:rPr>
        <w:t>VI</w:t>
      </w:r>
      <w:r>
        <w:t xml:space="preserve">. </w:t>
      </w:r>
      <w:proofErr w:type="spellStart"/>
      <w:r>
        <w:t>Антикоррупционная</w:t>
      </w:r>
      <w:proofErr w:type="spellEnd"/>
      <w:r>
        <w:t xml:space="preserve"> экспертиза нормативных правовых актов</w:t>
      </w:r>
    </w:p>
    <w:p w:rsidR="00A548BD" w:rsidRDefault="00A548BD" w:rsidP="009E3D6E">
      <w:pPr>
        <w:tabs>
          <w:tab w:val="left" w:pos="567"/>
          <w:tab w:val="left" w:pos="9310"/>
        </w:tabs>
        <w:spacing w:after="0" w:line="360" w:lineRule="auto"/>
        <w:ind w:left="-142" w:right="-425" w:firstLine="851"/>
        <w:jc w:val="both"/>
      </w:pPr>
    </w:p>
    <w:p w:rsidR="00A548BD" w:rsidRDefault="00A548BD" w:rsidP="009E3D6E">
      <w:pPr>
        <w:tabs>
          <w:tab w:val="left" w:pos="567"/>
          <w:tab w:val="left" w:pos="9310"/>
        </w:tabs>
        <w:spacing w:after="0" w:line="360" w:lineRule="auto"/>
        <w:ind w:left="-142" w:right="-425" w:firstLine="851"/>
        <w:jc w:val="both"/>
      </w:pPr>
      <w:r>
        <w:t>38. В целях проведения антикоррупционной экспертизы нормативных правовых актов разработчики соответствующих нормативных правовых актов после их подписания (утверждения) Главой Бердяушского городского поселения ведут постоянный мониторинг для выявления в них коррупциогенных факторов в соответствии с Методикой.</w:t>
      </w:r>
    </w:p>
    <w:p w:rsidR="00A548BD" w:rsidRDefault="00A548BD" w:rsidP="009E3D6E">
      <w:pPr>
        <w:tabs>
          <w:tab w:val="left" w:pos="567"/>
          <w:tab w:val="left" w:pos="9310"/>
        </w:tabs>
        <w:spacing w:after="0" w:line="360" w:lineRule="auto"/>
        <w:ind w:left="-142" w:right="-425" w:firstLine="851"/>
        <w:jc w:val="both"/>
      </w:pPr>
      <w:r>
        <w:t>39. Мониторинг предусматривает комплексную и плановую деятельность, осуществляемую структурными подразделениями администрации Бердяушского городского поселения в пределах своих полномочий по сбору, обобщению, анализу и оценке информации для обеспечения принятия (издания), изменения или признания утратившими силу (отмены) нормативных правовых актов в целях реализации антикоррупционной политики и устранения коррупциогенных факторов.</w:t>
      </w:r>
    </w:p>
    <w:p w:rsidR="00A548BD" w:rsidRDefault="00A548BD" w:rsidP="009E3D6E">
      <w:pPr>
        <w:tabs>
          <w:tab w:val="left" w:pos="567"/>
          <w:tab w:val="left" w:pos="9310"/>
        </w:tabs>
        <w:spacing w:after="0" w:line="360" w:lineRule="auto"/>
        <w:ind w:left="-142" w:right="-425" w:firstLine="851"/>
        <w:jc w:val="both"/>
      </w:pPr>
      <w:r>
        <w:t>40. В ходе мониторинга структурными подразделениями администрации Бердяушского городского поселения осуществляются сбор, обобщение, анализ и оценка информации о практике применения нормативных правовых актов с учетом решений Конституционного Суда Российской Федерации, Верховного Суда Российской Федерации, представлений и протестов, поступивших в администрацию Бердяушского городского поселения из прокуратуры города Сатка.</w:t>
      </w:r>
    </w:p>
    <w:p w:rsidR="00A548BD" w:rsidRDefault="00A548BD" w:rsidP="009E3D6E">
      <w:pPr>
        <w:tabs>
          <w:tab w:val="left" w:pos="567"/>
          <w:tab w:val="left" w:pos="9310"/>
        </w:tabs>
        <w:spacing w:after="0" w:line="360" w:lineRule="auto"/>
        <w:ind w:left="-142" w:right="-425" w:firstLine="851"/>
        <w:jc w:val="both"/>
      </w:pPr>
      <w:r>
        <w:lastRenderedPageBreak/>
        <w:t xml:space="preserve">41. По результатам мониторинга структурные подразделения администрации Бердяушского городского поселения принимают в пределах своих полномочий </w:t>
      </w:r>
      <w:proofErr w:type="gramStart"/>
      <w:r>
        <w:t>меры</w:t>
      </w:r>
      <w:proofErr w:type="gramEnd"/>
      <w:r>
        <w:t xml:space="preserve"> по устранению выявленных в ходе мониторинга коррупциогенных факторов, в том числе разрабатывают проекты новых правовых актов, а также организуют внесение изменений либо признание утратившим силу (отмену, приостановление действия) действующих нормативных правовых актов.</w:t>
      </w:r>
    </w:p>
    <w:p w:rsidR="00754423" w:rsidRDefault="00754423" w:rsidP="009E3D6E">
      <w:pPr>
        <w:tabs>
          <w:tab w:val="left" w:pos="567"/>
          <w:tab w:val="left" w:pos="9310"/>
        </w:tabs>
        <w:spacing w:after="0" w:line="360" w:lineRule="auto"/>
        <w:ind w:left="-142" w:right="-425" w:firstLine="851"/>
        <w:jc w:val="both"/>
      </w:pPr>
      <w:r>
        <w:t>42. Информацию о результатах мониторинга структурные подразделения администрации Бердяушского городского поселения ежеквартально направляют юрисконсульту.</w:t>
      </w:r>
    </w:p>
    <w:p w:rsidR="00754423" w:rsidRDefault="00754423" w:rsidP="009E3D6E">
      <w:pPr>
        <w:tabs>
          <w:tab w:val="left" w:pos="567"/>
          <w:tab w:val="left" w:pos="9310"/>
        </w:tabs>
        <w:spacing w:after="0" w:line="360" w:lineRule="auto"/>
        <w:ind w:left="-142" w:right="-425" w:firstLine="851"/>
        <w:jc w:val="both"/>
      </w:pPr>
      <w:r>
        <w:t xml:space="preserve">43. В целях сбора сведений о ходе реализации мер по противодействию коррупции в органах местного самоуправления Бердяушского городского поселения юрисконсультом ведется журнал учета и регистрации заключений антикоррупционной экспертизы нормативных правовых актов и проектов нормативных правовых актов, </w:t>
      </w:r>
      <w:proofErr w:type="gramStart"/>
      <w:r>
        <w:t>в</w:t>
      </w:r>
      <w:proofErr w:type="gramEnd"/>
      <w:r>
        <w:t xml:space="preserve"> который вносится следующая информация:</w:t>
      </w:r>
    </w:p>
    <w:p w:rsidR="00754423" w:rsidRDefault="00754423" w:rsidP="009E3D6E">
      <w:pPr>
        <w:tabs>
          <w:tab w:val="left" w:pos="567"/>
          <w:tab w:val="left" w:pos="9310"/>
        </w:tabs>
        <w:spacing w:after="0" w:line="360" w:lineRule="auto"/>
        <w:ind w:left="-142" w:right="-425" w:firstLine="851"/>
        <w:jc w:val="both"/>
      </w:pPr>
      <w:r>
        <w:t xml:space="preserve">1) наименования проектов нормативных правовых актов, в отношении которых проведена </w:t>
      </w:r>
      <w:proofErr w:type="spellStart"/>
      <w:r>
        <w:t>антикоррупционная</w:t>
      </w:r>
      <w:proofErr w:type="spellEnd"/>
      <w:r>
        <w:t xml:space="preserve"> экспертиза;</w:t>
      </w:r>
    </w:p>
    <w:p w:rsidR="00A548BD" w:rsidRDefault="00754423" w:rsidP="009E3D6E">
      <w:pPr>
        <w:tabs>
          <w:tab w:val="left" w:pos="567"/>
          <w:tab w:val="left" w:pos="9310"/>
        </w:tabs>
        <w:spacing w:after="0" w:line="360" w:lineRule="auto"/>
        <w:ind w:left="-142" w:right="-425" w:firstLine="851"/>
        <w:jc w:val="both"/>
      </w:pPr>
      <w:r>
        <w:t xml:space="preserve">2) </w:t>
      </w:r>
      <w:proofErr w:type="spellStart"/>
      <w:r>
        <w:t>коррупциогенные</w:t>
      </w:r>
      <w:proofErr w:type="spellEnd"/>
      <w:r>
        <w:t xml:space="preserve"> факторы, выявленные в проектах нормативных правовых актов, а также исключенные из них </w:t>
      </w:r>
      <w:proofErr w:type="spellStart"/>
      <w:r>
        <w:t>коррупциогенные</w:t>
      </w:r>
      <w:proofErr w:type="spellEnd"/>
      <w:r>
        <w:t xml:space="preserve"> факторы;</w:t>
      </w:r>
    </w:p>
    <w:p w:rsidR="00754423" w:rsidRDefault="00754423" w:rsidP="009E3D6E">
      <w:pPr>
        <w:tabs>
          <w:tab w:val="left" w:pos="567"/>
          <w:tab w:val="left" w:pos="9310"/>
        </w:tabs>
        <w:spacing w:after="0" w:line="360" w:lineRule="auto"/>
        <w:ind w:left="-142" w:right="-425" w:firstLine="851"/>
        <w:jc w:val="both"/>
      </w:pPr>
      <w:r>
        <w:t xml:space="preserve">3) нормативные правовые акты, в отношении которых проведена </w:t>
      </w:r>
      <w:proofErr w:type="spellStart"/>
      <w:r>
        <w:t>антикоррупционная</w:t>
      </w:r>
      <w:proofErr w:type="spellEnd"/>
      <w:r>
        <w:t xml:space="preserve"> экспертиза;</w:t>
      </w:r>
    </w:p>
    <w:p w:rsidR="00754423" w:rsidRDefault="00754423" w:rsidP="009E3D6E">
      <w:pPr>
        <w:tabs>
          <w:tab w:val="left" w:pos="567"/>
          <w:tab w:val="left" w:pos="9310"/>
        </w:tabs>
        <w:spacing w:after="0" w:line="360" w:lineRule="auto"/>
        <w:ind w:left="-142" w:right="-425" w:firstLine="851"/>
        <w:jc w:val="both"/>
      </w:pPr>
      <w:r>
        <w:t xml:space="preserve">4) </w:t>
      </w:r>
      <w:proofErr w:type="spellStart"/>
      <w:r>
        <w:t>коррупциогенные</w:t>
      </w:r>
      <w:proofErr w:type="spellEnd"/>
      <w:r>
        <w:t xml:space="preserve"> факторы, выявленные в нормативных правовых актах, а также исключенные из них </w:t>
      </w:r>
      <w:proofErr w:type="spellStart"/>
      <w:r>
        <w:t>коррупциогенные</w:t>
      </w:r>
      <w:proofErr w:type="spellEnd"/>
      <w:r>
        <w:t xml:space="preserve"> фак</w:t>
      </w:r>
      <w:r w:rsidR="00C83264">
        <w:t>то</w:t>
      </w:r>
      <w:r>
        <w:t>ры;</w:t>
      </w:r>
    </w:p>
    <w:p w:rsidR="00754423" w:rsidRDefault="00754423" w:rsidP="009E3D6E">
      <w:pPr>
        <w:tabs>
          <w:tab w:val="left" w:pos="567"/>
          <w:tab w:val="left" w:pos="9310"/>
        </w:tabs>
        <w:spacing w:after="0" w:line="360" w:lineRule="auto"/>
        <w:ind w:left="-142" w:right="-425" w:firstLine="851"/>
        <w:jc w:val="both"/>
      </w:pPr>
      <w:r>
        <w:t>5) проекты нормативных правовых актов, в отношении которых проведена независимая экспертиза;</w:t>
      </w:r>
    </w:p>
    <w:p w:rsidR="00754423" w:rsidRDefault="00754423" w:rsidP="009E3D6E">
      <w:pPr>
        <w:tabs>
          <w:tab w:val="left" w:pos="567"/>
          <w:tab w:val="left" w:pos="9310"/>
        </w:tabs>
        <w:spacing w:after="0" w:line="360" w:lineRule="auto"/>
        <w:ind w:left="-142" w:right="-425" w:firstLine="851"/>
        <w:jc w:val="both"/>
      </w:pPr>
      <w:r>
        <w:t>6) заключения независимых экспертов, принятые во внимание в рамках проведения независимой экспертизы в отношении проектов нормативных правовых актов;</w:t>
      </w:r>
    </w:p>
    <w:p w:rsidR="00754423" w:rsidRDefault="00754423" w:rsidP="009E3D6E">
      <w:pPr>
        <w:tabs>
          <w:tab w:val="left" w:pos="567"/>
          <w:tab w:val="left" w:pos="9310"/>
        </w:tabs>
        <w:spacing w:after="0" w:line="360" w:lineRule="auto"/>
        <w:ind w:left="-142" w:right="-425" w:firstLine="851"/>
        <w:jc w:val="both"/>
      </w:pPr>
      <w:r>
        <w:t xml:space="preserve">7) нормативные правовые акты, в отношении которых проведена независимая </w:t>
      </w:r>
      <w:proofErr w:type="spellStart"/>
      <w:r>
        <w:t>антикоррупционная</w:t>
      </w:r>
      <w:proofErr w:type="spellEnd"/>
      <w:r>
        <w:t xml:space="preserve"> экспертиза;</w:t>
      </w:r>
    </w:p>
    <w:p w:rsidR="00754423" w:rsidRDefault="00C83264" w:rsidP="009E3D6E">
      <w:pPr>
        <w:tabs>
          <w:tab w:val="left" w:pos="567"/>
          <w:tab w:val="left" w:pos="9310"/>
        </w:tabs>
        <w:spacing w:after="0" w:line="360" w:lineRule="auto"/>
        <w:ind w:left="-142" w:right="-425" w:firstLine="851"/>
        <w:jc w:val="both"/>
      </w:pPr>
      <w:r>
        <w:t>8) заключения независимых экспертов, принятые во внимание в рамках проведения независимой экспертизы в отношении нормативных правовых актов.</w:t>
      </w:r>
    </w:p>
    <w:p w:rsidR="003312F1" w:rsidRDefault="003312F1" w:rsidP="009E3D6E">
      <w:pPr>
        <w:tabs>
          <w:tab w:val="left" w:pos="567"/>
          <w:tab w:val="left" w:pos="9310"/>
        </w:tabs>
        <w:spacing w:after="0" w:line="360" w:lineRule="auto"/>
        <w:ind w:left="-142" w:right="-425" w:firstLine="851"/>
        <w:jc w:val="both"/>
      </w:pPr>
    </w:p>
    <w:p w:rsidR="003312F1" w:rsidRPr="003312F1" w:rsidRDefault="003312F1" w:rsidP="003312F1">
      <w:pPr>
        <w:tabs>
          <w:tab w:val="left" w:pos="567"/>
          <w:tab w:val="left" w:pos="9310"/>
        </w:tabs>
        <w:ind w:left="-142" w:right="-425"/>
        <w:jc w:val="center"/>
      </w:pPr>
      <w:r>
        <w:rPr>
          <w:lang w:val="en-US"/>
        </w:rPr>
        <w:t>VII</w:t>
      </w:r>
      <w:r>
        <w:t>. Порядок проведения проверки, предварительной экспертизы и антикоррупционной экспертизы проектов административных регламентов предоставления муниципальных услуг</w:t>
      </w:r>
    </w:p>
    <w:p w:rsidR="00D56FBF" w:rsidRDefault="003312F1" w:rsidP="003312F1">
      <w:pPr>
        <w:tabs>
          <w:tab w:val="left" w:pos="567"/>
          <w:tab w:val="left" w:pos="9310"/>
        </w:tabs>
        <w:spacing w:after="0" w:line="360" w:lineRule="auto"/>
        <w:ind w:left="-142" w:right="-425" w:firstLine="851"/>
        <w:jc w:val="both"/>
      </w:pPr>
      <w:r>
        <w:t>44. Уполномоченным органом по проведению проверки, предварительной экспертизы проектов административных регламентов предоставления муниципальных услуг (далее – проект административного регламента) является юрисконсульт.</w:t>
      </w:r>
    </w:p>
    <w:p w:rsidR="003312F1" w:rsidRDefault="003312F1" w:rsidP="003312F1">
      <w:pPr>
        <w:tabs>
          <w:tab w:val="left" w:pos="567"/>
          <w:tab w:val="left" w:pos="9310"/>
        </w:tabs>
        <w:spacing w:after="0" w:line="360" w:lineRule="auto"/>
        <w:ind w:left="-142" w:right="-425" w:firstLine="851"/>
        <w:jc w:val="both"/>
      </w:pPr>
      <w:r>
        <w:lastRenderedPageBreak/>
        <w:t>45. Проекты административных регламентов подлежат независимой экспертизе, предварительной экспертизе, правовой и антикоррупционной экспертизе в соответствии с требованиями, установленными настоящим Порядком.</w:t>
      </w:r>
    </w:p>
    <w:p w:rsidR="003312F1" w:rsidRDefault="003312F1" w:rsidP="003312F1">
      <w:pPr>
        <w:tabs>
          <w:tab w:val="left" w:pos="567"/>
          <w:tab w:val="left" w:pos="9310"/>
        </w:tabs>
        <w:spacing w:after="0" w:line="360" w:lineRule="auto"/>
        <w:ind w:left="-142" w:right="-425" w:firstLine="851"/>
        <w:jc w:val="both"/>
      </w:pPr>
      <w:r>
        <w:t>46. Срок проведения предварительной экспертизы проектов административных регламентов не должен превышать 10 рабочих дней со дня поступления юрисконсульту.</w:t>
      </w:r>
    </w:p>
    <w:p w:rsidR="003312F1" w:rsidRDefault="003312F1" w:rsidP="003312F1">
      <w:pPr>
        <w:tabs>
          <w:tab w:val="left" w:pos="567"/>
          <w:tab w:val="left" w:pos="9310"/>
        </w:tabs>
        <w:spacing w:after="0" w:line="360" w:lineRule="auto"/>
        <w:ind w:left="-142" w:right="-425" w:firstLine="851"/>
        <w:jc w:val="both"/>
      </w:pPr>
      <w:r>
        <w:t>47. Срок проведения правовой и антикоррупционной экспертизы проектов административных регламентов не должен превышать 10 рабочих дней со дня их поступления юрисконсульту.</w:t>
      </w:r>
    </w:p>
    <w:p w:rsidR="003312F1" w:rsidRDefault="003312F1" w:rsidP="003312F1">
      <w:pPr>
        <w:tabs>
          <w:tab w:val="left" w:pos="567"/>
          <w:tab w:val="left" w:pos="9310"/>
        </w:tabs>
        <w:spacing w:after="0" w:line="360" w:lineRule="auto"/>
        <w:ind w:left="-142" w:right="-425" w:firstLine="851"/>
        <w:jc w:val="both"/>
      </w:pPr>
      <w:r>
        <w:t>48. После проведения юрисконсультом предварительной экспертизы проект административного регламента направляется разработчиком административного регламента в прокуратуру города Сатка для проведения антикоррупционной экспертизы в порядке, установленном законодательством Российской Федерации.</w:t>
      </w:r>
    </w:p>
    <w:p w:rsidR="003312F1" w:rsidRDefault="003312F1" w:rsidP="003312F1">
      <w:pPr>
        <w:tabs>
          <w:tab w:val="left" w:pos="567"/>
          <w:tab w:val="left" w:pos="9310"/>
        </w:tabs>
        <w:spacing w:after="0" w:line="360" w:lineRule="auto"/>
        <w:ind w:left="-142" w:right="-425" w:firstLine="851"/>
        <w:jc w:val="both"/>
      </w:pPr>
      <w:r>
        <w:t xml:space="preserve">49. </w:t>
      </w:r>
      <w:proofErr w:type="gramStart"/>
      <w:r>
        <w:t>После получения положительного заключения антикоррупционной экспертизы, проводимой прокуратурой города Сатка, проект административного регламента подлежит</w:t>
      </w:r>
      <w:r w:rsidR="00D352F0">
        <w:t xml:space="preserve"> размещению разработчиком на сайте администрации Бердяушского городского поселения (</w:t>
      </w:r>
      <w:r w:rsidR="00D352F0" w:rsidRPr="00E96BF7">
        <w:t>http://berdadmin.eps74.ru/</w:t>
      </w:r>
      <w:r w:rsidR="00D352F0">
        <w:t>) в соответствии с требованиями, предусмотренными статьей 13 Федерального закона от 27.07.2010 г. № 210-ФЗ «Об организации предоставления государственных и муниципальных услуг» (далее – Федеральный закон № 210-ФЗ), а также на едином региональном  интернет – портале (</w:t>
      </w:r>
      <w:proofErr w:type="spellStart"/>
      <w:r w:rsidR="00D352F0">
        <w:rPr>
          <w:lang w:val="en-US"/>
        </w:rPr>
        <w:t>pravo</w:t>
      </w:r>
      <w:proofErr w:type="spellEnd"/>
      <w:r w:rsidR="00D352F0" w:rsidRPr="00AD7C76">
        <w:t>.</w:t>
      </w:r>
      <w:proofErr w:type="spellStart"/>
      <w:r w:rsidR="00D352F0">
        <w:rPr>
          <w:lang w:val="en-US"/>
        </w:rPr>
        <w:t>gov</w:t>
      </w:r>
      <w:proofErr w:type="spellEnd"/>
      <w:r w:rsidR="00D352F0" w:rsidRPr="00AD7C76">
        <w:t>74.</w:t>
      </w:r>
      <w:proofErr w:type="spellStart"/>
      <w:r w:rsidR="00D352F0">
        <w:rPr>
          <w:lang w:val="en-US"/>
        </w:rPr>
        <w:t>ru</w:t>
      </w:r>
      <w:proofErr w:type="spellEnd"/>
      <w:proofErr w:type="gramEnd"/>
      <w:r w:rsidR="00D352F0">
        <w:t>) в информационно – телекоммуникационной сети Интернет.</w:t>
      </w:r>
    </w:p>
    <w:p w:rsidR="00D352F0" w:rsidRDefault="00D352F0" w:rsidP="00D352F0">
      <w:pPr>
        <w:tabs>
          <w:tab w:val="left" w:pos="567"/>
          <w:tab w:val="left" w:pos="9310"/>
        </w:tabs>
        <w:spacing w:after="0" w:line="360" w:lineRule="auto"/>
        <w:ind w:left="-142" w:right="-425" w:firstLine="851"/>
        <w:jc w:val="both"/>
      </w:pPr>
      <w:r>
        <w:t xml:space="preserve">50. После завершения процедуры размещения проекта административного регламента, предусмотренной пунктом 49 настоящего Порядка, и получения результатов независимой экспертизы (при наличии) проект административного регламента направляется юрисконсульту на проверку и </w:t>
      </w:r>
      <w:proofErr w:type="spellStart"/>
      <w:r>
        <w:t>антикоррупционную</w:t>
      </w:r>
      <w:proofErr w:type="spellEnd"/>
      <w:r>
        <w:t xml:space="preserve"> экспертизу при осуществлении согласования (визирования) проекта административного регламента в порядке, установленном актом администрации Бердяушского городского поселения.</w:t>
      </w:r>
    </w:p>
    <w:p w:rsidR="00D352F0" w:rsidRDefault="00D352F0" w:rsidP="00D352F0">
      <w:pPr>
        <w:tabs>
          <w:tab w:val="left" w:pos="567"/>
          <w:tab w:val="left" w:pos="9310"/>
        </w:tabs>
        <w:spacing w:after="0" w:line="360" w:lineRule="auto"/>
        <w:ind w:left="-142" w:right="-425" w:firstLine="851"/>
        <w:jc w:val="both"/>
      </w:pPr>
      <w:r>
        <w:t xml:space="preserve">51. </w:t>
      </w:r>
      <w:proofErr w:type="gramStart"/>
      <w:r>
        <w:t xml:space="preserve">Проект административного регламента направляется на </w:t>
      </w:r>
      <w:proofErr w:type="spellStart"/>
      <w:r>
        <w:t>антикоррупционную</w:t>
      </w:r>
      <w:proofErr w:type="spellEnd"/>
      <w:r>
        <w:t xml:space="preserve"> экспертизу юрисконсульту в форме проекта постановления администрации Бердяушского городского поселения об утверждении административного регламента, к которому прилагаются: блок-схема предоставления муниципальной услуги, пояснительная записка, положительное заключение, предварительной экспертизы юрисконсульта, положительное заключение антикоррупционной экспертизы прокуратуры города Сатка, заключение независимой экспертизы (при наличии) либо сведения, подтверждающие завершение процедуры независимой экспертизы (</w:t>
      </w:r>
      <w:proofErr w:type="spellStart"/>
      <w:r>
        <w:t>скриншот</w:t>
      </w:r>
      <w:proofErr w:type="spellEnd"/>
      <w:r>
        <w:t xml:space="preserve"> соответствующей страницы сайтов, указанных в пункте</w:t>
      </w:r>
      <w:proofErr w:type="gramEnd"/>
      <w:r>
        <w:t xml:space="preserve"> </w:t>
      </w:r>
      <w:proofErr w:type="gramStart"/>
      <w:r>
        <w:t>49 настоящего Порядка).</w:t>
      </w:r>
      <w:proofErr w:type="gramEnd"/>
    </w:p>
    <w:p w:rsidR="00D352F0" w:rsidRDefault="00D352F0" w:rsidP="00D352F0">
      <w:pPr>
        <w:tabs>
          <w:tab w:val="left" w:pos="567"/>
          <w:tab w:val="left" w:pos="9310"/>
        </w:tabs>
        <w:spacing w:after="0" w:line="360" w:lineRule="auto"/>
        <w:ind w:left="-142" w:right="-425" w:firstLine="851"/>
        <w:jc w:val="both"/>
      </w:pPr>
      <w:r>
        <w:lastRenderedPageBreak/>
        <w:t>52.</w:t>
      </w:r>
      <w:r w:rsidR="00E56B72">
        <w:t xml:space="preserve"> </w:t>
      </w:r>
      <w:r>
        <w:t>Предметом проверки и антикоррупционной экспертизы является оценка соответствия проекта административного регла</w:t>
      </w:r>
      <w:r w:rsidR="00E56B72">
        <w:t>м</w:t>
      </w:r>
      <w:r>
        <w:t>ента требованиям Федерального закона № 210-</w:t>
      </w:r>
      <w:r w:rsidR="00E56B72">
        <w:t>ФЗ, методики и принятых в соответствии с ними нормативных правовых актов, а также оценка учета результатов независимой экспертизы  в проекте административного регламента, в том числе:</w:t>
      </w:r>
    </w:p>
    <w:p w:rsidR="00E56B72" w:rsidRDefault="00E56B72" w:rsidP="00D352F0">
      <w:pPr>
        <w:tabs>
          <w:tab w:val="left" w:pos="567"/>
          <w:tab w:val="left" w:pos="9310"/>
        </w:tabs>
        <w:spacing w:after="0" w:line="360" w:lineRule="auto"/>
        <w:ind w:left="-142" w:right="-425" w:firstLine="851"/>
        <w:jc w:val="both"/>
      </w:pPr>
      <w:r>
        <w:t>1) соответствие структуры и содержания проекта административного регламента, в том числе стандарта предоставления муниципальной услуги;</w:t>
      </w:r>
    </w:p>
    <w:p w:rsidR="00E56B72" w:rsidRDefault="00E56B72" w:rsidP="00D352F0">
      <w:pPr>
        <w:tabs>
          <w:tab w:val="left" w:pos="567"/>
          <w:tab w:val="left" w:pos="9310"/>
        </w:tabs>
        <w:spacing w:after="0" w:line="360" w:lineRule="auto"/>
        <w:ind w:left="-142" w:right="-425" w:firstLine="851"/>
        <w:jc w:val="both"/>
      </w:pPr>
      <w:r>
        <w:t>2) полнота описания в проекте административного регламента порядка и условий предоставления муниципальной услуги, установленных законодательством Российской Федерации;</w:t>
      </w:r>
    </w:p>
    <w:p w:rsidR="00E56B72" w:rsidRDefault="00E56B72" w:rsidP="00D352F0">
      <w:pPr>
        <w:tabs>
          <w:tab w:val="left" w:pos="567"/>
          <w:tab w:val="left" w:pos="9310"/>
        </w:tabs>
        <w:spacing w:after="0" w:line="360" w:lineRule="auto"/>
        <w:ind w:left="-142" w:right="-425" w:firstLine="851"/>
        <w:jc w:val="both"/>
      </w:pPr>
      <w:r>
        <w:t>3) оптимизация порядка предоставления муниципальной услуги, в том числе:</w:t>
      </w:r>
    </w:p>
    <w:p w:rsidR="00E56B72" w:rsidRDefault="00E56B72" w:rsidP="00D352F0">
      <w:pPr>
        <w:tabs>
          <w:tab w:val="left" w:pos="567"/>
          <w:tab w:val="left" w:pos="9310"/>
        </w:tabs>
        <w:spacing w:after="0" w:line="360" w:lineRule="auto"/>
        <w:ind w:left="-142" w:right="-425" w:firstLine="851"/>
        <w:jc w:val="both"/>
      </w:pPr>
      <w:r>
        <w:t>- упорядочение административных процедур (действий);</w:t>
      </w:r>
    </w:p>
    <w:p w:rsidR="00E56B72" w:rsidRDefault="00E56B72" w:rsidP="00D352F0">
      <w:pPr>
        <w:tabs>
          <w:tab w:val="left" w:pos="567"/>
          <w:tab w:val="left" w:pos="9310"/>
        </w:tabs>
        <w:spacing w:after="0" w:line="360" w:lineRule="auto"/>
        <w:ind w:left="-142" w:right="-425" w:firstLine="851"/>
        <w:jc w:val="both"/>
      </w:pPr>
      <w:r>
        <w:t>- устранение избыточных административных процедур (действий);</w:t>
      </w:r>
    </w:p>
    <w:p w:rsidR="00E56B72" w:rsidRDefault="00E56B72" w:rsidP="00D352F0">
      <w:pPr>
        <w:tabs>
          <w:tab w:val="left" w:pos="567"/>
          <w:tab w:val="left" w:pos="9310"/>
        </w:tabs>
        <w:spacing w:after="0" w:line="360" w:lineRule="auto"/>
        <w:ind w:left="-142" w:right="-425" w:firstLine="851"/>
        <w:jc w:val="both"/>
      </w:pPr>
      <w:r>
        <w:t>-сокращение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w:t>
      </w:r>
    </w:p>
    <w:p w:rsidR="00E56B72" w:rsidRDefault="00E56B72" w:rsidP="00D352F0">
      <w:pPr>
        <w:tabs>
          <w:tab w:val="left" w:pos="567"/>
          <w:tab w:val="left" w:pos="9310"/>
        </w:tabs>
        <w:spacing w:after="0" w:line="360" w:lineRule="auto"/>
        <w:ind w:left="-142" w:right="-425" w:firstLine="851"/>
        <w:jc w:val="both"/>
      </w:pPr>
      <w:r>
        <w:t>- предоставление муниципальной услуги в электронной форме;</w:t>
      </w:r>
    </w:p>
    <w:p w:rsidR="00E56B72" w:rsidRDefault="00E56B72" w:rsidP="00D352F0">
      <w:pPr>
        <w:tabs>
          <w:tab w:val="left" w:pos="567"/>
          <w:tab w:val="left" w:pos="9310"/>
        </w:tabs>
        <w:spacing w:after="0" w:line="360" w:lineRule="auto"/>
        <w:ind w:left="-142" w:right="-425" w:firstLine="851"/>
        <w:jc w:val="both"/>
      </w:pPr>
      <w:r>
        <w:t>4) отсутствие коррупциогенных факторов.</w:t>
      </w:r>
    </w:p>
    <w:p w:rsidR="00E56B72" w:rsidRDefault="000521EE" w:rsidP="00D352F0">
      <w:pPr>
        <w:tabs>
          <w:tab w:val="left" w:pos="567"/>
          <w:tab w:val="left" w:pos="9310"/>
        </w:tabs>
        <w:spacing w:after="0" w:line="360" w:lineRule="auto"/>
        <w:ind w:left="-142" w:right="-425" w:firstLine="851"/>
        <w:jc w:val="both"/>
      </w:pPr>
      <w:r>
        <w:t xml:space="preserve">53. Заключения юрисконсульта по результатам проведения предварительной экспертизы и антикоррупционной экспертизы на проект административного регламента подготавливаются в соответствии с требованиями, предусмотренными разделом </w:t>
      </w:r>
      <w:r>
        <w:rPr>
          <w:lang w:val="en-US"/>
        </w:rPr>
        <w:t>V</w:t>
      </w:r>
      <w:r>
        <w:t xml:space="preserve"> настоящего Порядка, в сроки, установленные пунктом 9 настоящего Порядка.</w:t>
      </w:r>
    </w:p>
    <w:p w:rsidR="000521EE" w:rsidRDefault="000521EE" w:rsidP="00D352F0">
      <w:pPr>
        <w:tabs>
          <w:tab w:val="left" w:pos="567"/>
          <w:tab w:val="left" w:pos="9310"/>
        </w:tabs>
        <w:spacing w:after="0" w:line="360" w:lineRule="auto"/>
        <w:ind w:left="-142" w:right="-425" w:firstLine="851"/>
        <w:jc w:val="both"/>
      </w:pPr>
      <w:r>
        <w:t>54. Заключение юрисконсульта направляется разработчику административного регламента для учета замечаний и предложений, содержащихся в данном заключении.</w:t>
      </w:r>
    </w:p>
    <w:p w:rsidR="000521EE" w:rsidRDefault="000521EE" w:rsidP="00D352F0">
      <w:pPr>
        <w:tabs>
          <w:tab w:val="left" w:pos="567"/>
          <w:tab w:val="left" w:pos="9310"/>
        </w:tabs>
        <w:spacing w:after="0" w:line="360" w:lineRule="auto"/>
        <w:ind w:left="-142" w:right="-425" w:firstLine="851"/>
        <w:jc w:val="both"/>
      </w:pPr>
      <w:r>
        <w:t>55. Повторное проведение проверки и экспертизы доработанного административного регламента предоставления муниципальной услуги проводится юрисконсультом в срок, не превышающий 5 рабочих дней с момента его поступления юрисконсульту.</w:t>
      </w:r>
    </w:p>
    <w:sectPr w:rsidR="000521EE" w:rsidSect="00F02642">
      <w:headerReference w:type="default" r:id="rId9"/>
      <w:pgSz w:w="11906" w:h="16838"/>
      <w:pgMar w:top="851" w:right="992"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319" w:rsidRDefault="00E33319" w:rsidP="00D743C3">
      <w:pPr>
        <w:spacing w:after="0" w:line="240" w:lineRule="auto"/>
      </w:pPr>
      <w:r>
        <w:separator/>
      </w:r>
    </w:p>
  </w:endnote>
  <w:endnote w:type="continuationSeparator" w:id="0">
    <w:p w:rsidR="00E33319" w:rsidRDefault="00E33319" w:rsidP="00D743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319" w:rsidRDefault="00E33319" w:rsidP="00D743C3">
      <w:pPr>
        <w:spacing w:after="0" w:line="240" w:lineRule="auto"/>
      </w:pPr>
      <w:r>
        <w:separator/>
      </w:r>
    </w:p>
  </w:footnote>
  <w:footnote w:type="continuationSeparator" w:id="0">
    <w:p w:rsidR="00E33319" w:rsidRDefault="00E33319" w:rsidP="00D743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587" w:rsidRDefault="00AF3A94">
    <w:pPr>
      <w:pStyle w:val="ac"/>
      <w:spacing w:line="14" w:lineRule="auto"/>
      <w:ind w:left="0" w:firstLine="0"/>
      <w:jc w:val="left"/>
      <w:rPr>
        <w:sz w:val="20"/>
      </w:rPr>
    </w:pPr>
    <w:r w:rsidRPr="00AF3A94">
      <w:pict>
        <v:shapetype id="_x0000_t202" coordsize="21600,21600" o:spt="202" path="m,l,21600r21600,l21600,xe">
          <v:stroke joinstyle="miter"/>
          <v:path gradientshapeok="t" o:connecttype="rect"/>
        </v:shapetype>
        <v:shape id="_x0000_s8193" type="#_x0000_t202" style="position:absolute;margin-left:314pt;margin-top:36.55pt;width:17.3pt;height:13.05pt;z-index:-251658752;mso-position-horizontal-relative:page;mso-position-vertical-relative:page" filled="f" stroked="f">
          <v:textbox style="mso-next-textbox:#_x0000_s8193" inset="0,0,0,0">
            <w:txbxContent>
              <w:p w:rsidR="005B1587" w:rsidRDefault="005B1587">
                <w:pPr>
                  <w:spacing w:line="245" w:lineRule="exact"/>
                  <w:ind w:left="60"/>
                  <w:rPr>
                    <w:rFonts w:ascii="Calibri"/>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9709E"/>
    <w:multiLevelType w:val="hybridMultilevel"/>
    <w:tmpl w:val="7598D8A4"/>
    <w:lvl w:ilvl="0" w:tplc="2BE44BFC">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67B5072"/>
    <w:multiLevelType w:val="hybridMultilevel"/>
    <w:tmpl w:val="F4E229F8"/>
    <w:lvl w:ilvl="0" w:tplc="9822BA7C">
      <w:start w:val="1"/>
      <w:numFmt w:val="decimal"/>
      <w:lvlText w:val="%1."/>
      <w:lvlJc w:val="left"/>
      <w:pPr>
        <w:ind w:left="1962" w:hanging="360"/>
      </w:pPr>
      <w:rPr>
        <w:rFonts w:ascii="Times New Roman" w:eastAsia="Times New Roman" w:hAnsi="Times New Roman" w:cs="Times New Roman" w:hint="default"/>
        <w:w w:val="100"/>
        <w:sz w:val="24"/>
        <w:szCs w:val="24"/>
        <w:lang w:val="ru-RU" w:eastAsia="en-US" w:bidi="ar-SA"/>
      </w:rPr>
    </w:lvl>
    <w:lvl w:ilvl="1" w:tplc="BF0A5E4E">
      <w:numFmt w:val="bullet"/>
      <w:lvlText w:val="-"/>
      <w:lvlJc w:val="left"/>
      <w:pPr>
        <w:ind w:left="2101" w:hanging="140"/>
      </w:pPr>
      <w:rPr>
        <w:rFonts w:ascii="Times New Roman" w:eastAsia="Times New Roman" w:hAnsi="Times New Roman" w:cs="Times New Roman" w:hint="default"/>
        <w:w w:val="99"/>
        <w:sz w:val="24"/>
        <w:szCs w:val="24"/>
        <w:lang w:val="ru-RU" w:eastAsia="en-US" w:bidi="ar-SA"/>
      </w:rPr>
    </w:lvl>
    <w:lvl w:ilvl="2" w:tplc="5F04AA26">
      <w:numFmt w:val="bullet"/>
      <w:lvlText w:val="•"/>
      <w:lvlJc w:val="left"/>
      <w:pPr>
        <w:ind w:left="3138" w:hanging="140"/>
      </w:pPr>
      <w:rPr>
        <w:rFonts w:hint="default"/>
        <w:lang w:val="ru-RU" w:eastAsia="en-US" w:bidi="ar-SA"/>
      </w:rPr>
    </w:lvl>
    <w:lvl w:ilvl="3" w:tplc="1326F618">
      <w:numFmt w:val="bullet"/>
      <w:lvlText w:val="•"/>
      <w:lvlJc w:val="left"/>
      <w:pPr>
        <w:ind w:left="4176" w:hanging="140"/>
      </w:pPr>
      <w:rPr>
        <w:rFonts w:hint="default"/>
        <w:lang w:val="ru-RU" w:eastAsia="en-US" w:bidi="ar-SA"/>
      </w:rPr>
    </w:lvl>
    <w:lvl w:ilvl="4" w:tplc="81145F12">
      <w:numFmt w:val="bullet"/>
      <w:lvlText w:val="•"/>
      <w:lvlJc w:val="left"/>
      <w:pPr>
        <w:ind w:left="5215" w:hanging="140"/>
      </w:pPr>
      <w:rPr>
        <w:rFonts w:hint="default"/>
        <w:lang w:val="ru-RU" w:eastAsia="en-US" w:bidi="ar-SA"/>
      </w:rPr>
    </w:lvl>
    <w:lvl w:ilvl="5" w:tplc="BA82B7AC">
      <w:numFmt w:val="bullet"/>
      <w:lvlText w:val="•"/>
      <w:lvlJc w:val="left"/>
      <w:pPr>
        <w:ind w:left="6253" w:hanging="140"/>
      </w:pPr>
      <w:rPr>
        <w:rFonts w:hint="default"/>
        <w:lang w:val="ru-RU" w:eastAsia="en-US" w:bidi="ar-SA"/>
      </w:rPr>
    </w:lvl>
    <w:lvl w:ilvl="6" w:tplc="D37A871C">
      <w:numFmt w:val="bullet"/>
      <w:lvlText w:val="•"/>
      <w:lvlJc w:val="left"/>
      <w:pPr>
        <w:ind w:left="7292" w:hanging="140"/>
      </w:pPr>
      <w:rPr>
        <w:rFonts w:hint="default"/>
        <w:lang w:val="ru-RU" w:eastAsia="en-US" w:bidi="ar-SA"/>
      </w:rPr>
    </w:lvl>
    <w:lvl w:ilvl="7" w:tplc="CA383AB4">
      <w:numFmt w:val="bullet"/>
      <w:lvlText w:val="•"/>
      <w:lvlJc w:val="left"/>
      <w:pPr>
        <w:ind w:left="8330" w:hanging="140"/>
      </w:pPr>
      <w:rPr>
        <w:rFonts w:hint="default"/>
        <w:lang w:val="ru-RU" w:eastAsia="en-US" w:bidi="ar-SA"/>
      </w:rPr>
    </w:lvl>
    <w:lvl w:ilvl="8" w:tplc="538ECB06">
      <w:numFmt w:val="bullet"/>
      <w:lvlText w:val="•"/>
      <w:lvlJc w:val="left"/>
      <w:pPr>
        <w:ind w:left="9369" w:hanging="140"/>
      </w:pPr>
      <w:rPr>
        <w:rFonts w:hint="default"/>
        <w:lang w:val="ru-RU" w:eastAsia="en-US" w:bidi="ar-SA"/>
      </w:rPr>
    </w:lvl>
  </w:abstractNum>
  <w:abstractNum w:abstractNumId="2">
    <w:nsid w:val="0B836418"/>
    <w:multiLevelType w:val="hybridMultilevel"/>
    <w:tmpl w:val="5666D8DE"/>
    <w:lvl w:ilvl="0" w:tplc="6C7C687E">
      <w:start w:val="1"/>
      <w:numFmt w:val="decimal"/>
      <w:lvlText w:val="%1."/>
      <w:lvlJc w:val="left"/>
      <w:pPr>
        <w:ind w:left="1962" w:hanging="360"/>
      </w:pPr>
      <w:rPr>
        <w:rFonts w:ascii="Times New Roman" w:eastAsia="Times New Roman" w:hAnsi="Times New Roman" w:cs="Times New Roman" w:hint="default"/>
        <w:w w:val="100"/>
        <w:sz w:val="24"/>
        <w:szCs w:val="24"/>
        <w:lang w:val="ru-RU" w:eastAsia="en-US" w:bidi="ar-SA"/>
      </w:rPr>
    </w:lvl>
    <w:lvl w:ilvl="1" w:tplc="3376ABB4">
      <w:numFmt w:val="bullet"/>
      <w:lvlText w:val="•"/>
      <w:lvlJc w:val="left"/>
      <w:pPr>
        <w:ind w:left="2908" w:hanging="360"/>
      </w:pPr>
      <w:rPr>
        <w:rFonts w:hint="default"/>
        <w:lang w:val="ru-RU" w:eastAsia="en-US" w:bidi="ar-SA"/>
      </w:rPr>
    </w:lvl>
    <w:lvl w:ilvl="2" w:tplc="B85E88D8">
      <w:numFmt w:val="bullet"/>
      <w:lvlText w:val="•"/>
      <w:lvlJc w:val="left"/>
      <w:pPr>
        <w:ind w:left="3857" w:hanging="360"/>
      </w:pPr>
      <w:rPr>
        <w:rFonts w:hint="default"/>
        <w:lang w:val="ru-RU" w:eastAsia="en-US" w:bidi="ar-SA"/>
      </w:rPr>
    </w:lvl>
    <w:lvl w:ilvl="3" w:tplc="4C14F0B4">
      <w:numFmt w:val="bullet"/>
      <w:lvlText w:val="•"/>
      <w:lvlJc w:val="left"/>
      <w:pPr>
        <w:ind w:left="4805" w:hanging="360"/>
      </w:pPr>
      <w:rPr>
        <w:rFonts w:hint="default"/>
        <w:lang w:val="ru-RU" w:eastAsia="en-US" w:bidi="ar-SA"/>
      </w:rPr>
    </w:lvl>
    <w:lvl w:ilvl="4" w:tplc="D8968278">
      <w:numFmt w:val="bullet"/>
      <w:lvlText w:val="•"/>
      <w:lvlJc w:val="left"/>
      <w:pPr>
        <w:ind w:left="5754" w:hanging="360"/>
      </w:pPr>
      <w:rPr>
        <w:rFonts w:hint="default"/>
        <w:lang w:val="ru-RU" w:eastAsia="en-US" w:bidi="ar-SA"/>
      </w:rPr>
    </w:lvl>
    <w:lvl w:ilvl="5" w:tplc="9504307E">
      <w:numFmt w:val="bullet"/>
      <w:lvlText w:val="•"/>
      <w:lvlJc w:val="left"/>
      <w:pPr>
        <w:ind w:left="6703" w:hanging="360"/>
      </w:pPr>
      <w:rPr>
        <w:rFonts w:hint="default"/>
        <w:lang w:val="ru-RU" w:eastAsia="en-US" w:bidi="ar-SA"/>
      </w:rPr>
    </w:lvl>
    <w:lvl w:ilvl="6" w:tplc="CBC86D74">
      <w:numFmt w:val="bullet"/>
      <w:lvlText w:val="•"/>
      <w:lvlJc w:val="left"/>
      <w:pPr>
        <w:ind w:left="7651" w:hanging="360"/>
      </w:pPr>
      <w:rPr>
        <w:rFonts w:hint="default"/>
        <w:lang w:val="ru-RU" w:eastAsia="en-US" w:bidi="ar-SA"/>
      </w:rPr>
    </w:lvl>
    <w:lvl w:ilvl="7" w:tplc="6242002A">
      <w:numFmt w:val="bullet"/>
      <w:lvlText w:val="•"/>
      <w:lvlJc w:val="left"/>
      <w:pPr>
        <w:ind w:left="8600" w:hanging="360"/>
      </w:pPr>
      <w:rPr>
        <w:rFonts w:hint="default"/>
        <w:lang w:val="ru-RU" w:eastAsia="en-US" w:bidi="ar-SA"/>
      </w:rPr>
    </w:lvl>
    <w:lvl w:ilvl="8" w:tplc="81DE91E6">
      <w:numFmt w:val="bullet"/>
      <w:lvlText w:val="•"/>
      <w:lvlJc w:val="left"/>
      <w:pPr>
        <w:ind w:left="9549" w:hanging="360"/>
      </w:pPr>
      <w:rPr>
        <w:rFonts w:hint="default"/>
        <w:lang w:val="ru-RU" w:eastAsia="en-US" w:bidi="ar-SA"/>
      </w:rPr>
    </w:lvl>
  </w:abstractNum>
  <w:abstractNum w:abstractNumId="3">
    <w:nsid w:val="0B8776FE"/>
    <w:multiLevelType w:val="hybridMultilevel"/>
    <w:tmpl w:val="A194175A"/>
    <w:lvl w:ilvl="0" w:tplc="2EAAA1DA">
      <w:start w:val="1"/>
      <w:numFmt w:val="decimal"/>
      <w:lvlText w:val="%1."/>
      <w:lvlJc w:val="left"/>
      <w:pPr>
        <w:ind w:left="1920" w:hanging="360"/>
      </w:pPr>
      <w:rPr>
        <w:rFonts w:ascii="Times New Roman" w:eastAsia="Times New Roman" w:hAnsi="Times New Roman" w:cs="Times New Roman" w:hint="default"/>
        <w:w w:val="100"/>
        <w:sz w:val="24"/>
        <w:szCs w:val="24"/>
        <w:lang w:val="ru-RU" w:eastAsia="en-US" w:bidi="ar-SA"/>
      </w:rPr>
    </w:lvl>
    <w:lvl w:ilvl="1" w:tplc="DB062904">
      <w:numFmt w:val="bullet"/>
      <w:lvlText w:val="•"/>
      <w:lvlJc w:val="left"/>
      <w:pPr>
        <w:ind w:left="2908" w:hanging="360"/>
      </w:pPr>
      <w:rPr>
        <w:rFonts w:hint="default"/>
        <w:lang w:val="ru-RU" w:eastAsia="en-US" w:bidi="ar-SA"/>
      </w:rPr>
    </w:lvl>
    <w:lvl w:ilvl="2" w:tplc="E5F6D116">
      <w:numFmt w:val="bullet"/>
      <w:lvlText w:val="•"/>
      <w:lvlJc w:val="left"/>
      <w:pPr>
        <w:ind w:left="3857" w:hanging="360"/>
      </w:pPr>
      <w:rPr>
        <w:rFonts w:hint="default"/>
        <w:lang w:val="ru-RU" w:eastAsia="en-US" w:bidi="ar-SA"/>
      </w:rPr>
    </w:lvl>
    <w:lvl w:ilvl="3" w:tplc="CF625C6A">
      <w:numFmt w:val="bullet"/>
      <w:lvlText w:val="•"/>
      <w:lvlJc w:val="left"/>
      <w:pPr>
        <w:ind w:left="4805" w:hanging="360"/>
      </w:pPr>
      <w:rPr>
        <w:rFonts w:hint="default"/>
        <w:lang w:val="ru-RU" w:eastAsia="en-US" w:bidi="ar-SA"/>
      </w:rPr>
    </w:lvl>
    <w:lvl w:ilvl="4" w:tplc="BA1A13D0">
      <w:numFmt w:val="bullet"/>
      <w:lvlText w:val="•"/>
      <w:lvlJc w:val="left"/>
      <w:pPr>
        <w:ind w:left="5754" w:hanging="360"/>
      </w:pPr>
      <w:rPr>
        <w:rFonts w:hint="default"/>
        <w:lang w:val="ru-RU" w:eastAsia="en-US" w:bidi="ar-SA"/>
      </w:rPr>
    </w:lvl>
    <w:lvl w:ilvl="5" w:tplc="7C3EDD14">
      <w:numFmt w:val="bullet"/>
      <w:lvlText w:val="•"/>
      <w:lvlJc w:val="left"/>
      <w:pPr>
        <w:ind w:left="6703" w:hanging="360"/>
      </w:pPr>
      <w:rPr>
        <w:rFonts w:hint="default"/>
        <w:lang w:val="ru-RU" w:eastAsia="en-US" w:bidi="ar-SA"/>
      </w:rPr>
    </w:lvl>
    <w:lvl w:ilvl="6" w:tplc="0710691E">
      <w:numFmt w:val="bullet"/>
      <w:lvlText w:val="•"/>
      <w:lvlJc w:val="left"/>
      <w:pPr>
        <w:ind w:left="7651" w:hanging="360"/>
      </w:pPr>
      <w:rPr>
        <w:rFonts w:hint="default"/>
        <w:lang w:val="ru-RU" w:eastAsia="en-US" w:bidi="ar-SA"/>
      </w:rPr>
    </w:lvl>
    <w:lvl w:ilvl="7" w:tplc="30FA5BFA">
      <w:numFmt w:val="bullet"/>
      <w:lvlText w:val="•"/>
      <w:lvlJc w:val="left"/>
      <w:pPr>
        <w:ind w:left="8600" w:hanging="360"/>
      </w:pPr>
      <w:rPr>
        <w:rFonts w:hint="default"/>
        <w:lang w:val="ru-RU" w:eastAsia="en-US" w:bidi="ar-SA"/>
      </w:rPr>
    </w:lvl>
    <w:lvl w:ilvl="8" w:tplc="E72629C4">
      <w:numFmt w:val="bullet"/>
      <w:lvlText w:val="•"/>
      <w:lvlJc w:val="left"/>
      <w:pPr>
        <w:ind w:left="9549" w:hanging="360"/>
      </w:pPr>
      <w:rPr>
        <w:rFonts w:hint="default"/>
        <w:lang w:val="ru-RU" w:eastAsia="en-US" w:bidi="ar-SA"/>
      </w:rPr>
    </w:lvl>
  </w:abstractNum>
  <w:abstractNum w:abstractNumId="4">
    <w:nsid w:val="0C111554"/>
    <w:multiLevelType w:val="hybridMultilevel"/>
    <w:tmpl w:val="F18E916C"/>
    <w:lvl w:ilvl="0" w:tplc="6A3AB588">
      <w:start w:val="1"/>
      <w:numFmt w:val="decimal"/>
      <w:lvlText w:val="%1."/>
      <w:lvlJc w:val="left"/>
      <w:pPr>
        <w:ind w:left="1962" w:hanging="360"/>
      </w:pPr>
      <w:rPr>
        <w:rFonts w:ascii="Times New Roman" w:eastAsia="Times New Roman" w:hAnsi="Times New Roman" w:cs="Times New Roman" w:hint="default"/>
        <w:w w:val="100"/>
        <w:sz w:val="24"/>
        <w:szCs w:val="24"/>
        <w:lang w:val="ru-RU" w:eastAsia="en-US" w:bidi="ar-SA"/>
      </w:rPr>
    </w:lvl>
    <w:lvl w:ilvl="1" w:tplc="C792A434">
      <w:numFmt w:val="bullet"/>
      <w:lvlText w:val="-"/>
      <w:lvlJc w:val="left"/>
      <w:pPr>
        <w:ind w:left="2101" w:hanging="140"/>
      </w:pPr>
      <w:rPr>
        <w:rFonts w:ascii="Times New Roman" w:eastAsia="Times New Roman" w:hAnsi="Times New Roman" w:cs="Times New Roman" w:hint="default"/>
        <w:w w:val="99"/>
        <w:sz w:val="24"/>
        <w:szCs w:val="24"/>
        <w:lang w:val="ru-RU" w:eastAsia="en-US" w:bidi="ar-SA"/>
      </w:rPr>
    </w:lvl>
    <w:lvl w:ilvl="2" w:tplc="EB78DF68">
      <w:numFmt w:val="bullet"/>
      <w:lvlText w:val="•"/>
      <w:lvlJc w:val="left"/>
      <w:pPr>
        <w:ind w:left="3138" w:hanging="140"/>
      </w:pPr>
      <w:rPr>
        <w:rFonts w:hint="default"/>
        <w:lang w:val="ru-RU" w:eastAsia="en-US" w:bidi="ar-SA"/>
      </w:rPr>
    </w:lvl>
    <w:lvl w:ilvl="3" w:tplc="329C1490">
      <w:numFmt w:val="bullet"/>
      <w:lvlText w:val="•"/>
      <w:lvlJc w:val="left"/>
      <w:pPr>
        <w:ind w:left="4176" w:hanging="140"/>
      </w:pPr>
      <w:rPr>
        <w:rFonts w:hint="default"/>
        <w:lang w:val="ru-RU" w:eastAsia="en-US" w:bidi="ar-SA"/>
      </w:rPr>
    </w:lvl>
    <w:lvl w:ilvl="4" w:tplc="2CF2CC68">
      <w:numFmt w:val="bullet"/>
      <w:lvlText w:val="•"/>
      <w:lvlJc w:val="left"/>
      <w:pPr>
        <w:ind w:left="5215" w:hanging="140"/>
      </w:pPr>
      <w:rPr>
        <w:rFonts w:hint="default"/>
        <w:lang w:val="ru-RU" w:eastAsia="en-US" w:bidi="ar-SA"/>
      </w:rPr>
    </w:lvl>
    <w:lvl w:ilvl="5" w:tplc="62FCE33A">
      <w:numFmt w:val="bullet"/>
      <w:lvlText w:val="•"/>
      <w:lvlJc w:val="left"/>
      <w:pPr>
        <w:ind w:left="6253" w:hanging="140"/>
      </w:pPr>
      <w:rPr>
        <w:rFonts w:hint="default"/>
        <w:lang w:val="ru-RU" w:eastAsia="en-US" w:bidi="ar-SA"/>
      </w:rPr>
    </w:lvl>
    <w:lvl w:ilvl="6" w:tplc="B96AC632">
      <w:numFmt w:val="bullet"/>
      <w:lvlText w:val="•"/>
      <w:lvlJc w:val="left"/>
      <w:pPr>
        <w:ind w:left="7292" w:hanging="140"/>
      </w:pPr>
      <w:rPr>
        <w:rFonts w:hint="default"/>
        <w:lang w:val="ru-RU" w:eastAsia="en-US" w:bidi="ar-SA"/>
      </w:rPr>
    </w:lvl>
    <w:lvl w:ilvl="7" w:tplc="1F0A2454">
      <w:numFmt w:val="bullet"/>
      <w:lvlText w:val="•"/>
      <w:lvlJc w:val="left"/>
      <w:pPr>
        <w:ind w:left="8330" w:hanging="140"/>
      </w:pPr>
      <w:rPr>
        <w:rFonts w:hint="default"/>
        <w:lang w:val="ru-RU" w:eastAsia="en-US" w:bidi="ar-SA"/>
      </w:rPr>
    </w:lvl>
    <w:lvl w:ilvl="8" w:tplc="2496DA10">
      <w:numFmt w:val="bullet"/>
      <w:lvlText w:val="•"/>
      <w:lvlJc w:val="left"/>
      <w:pPr>
        <w:ind w:left="9369" w:hanging="140"/>
      </w:pPr>
      <w:rPr>
        <w:rFonts w:hint="default"/>
        <w:lang w:val="ru-RU" w:eastAsia="en-US" w:bidi="ar-SA"/>
      </w:rPr>
    </w:lvl>
  </w:abstractNum>
  <w:abstractNum w:abstractNumId="5">
    <w:nsid w:val="0D871C8A"/>
    <w:multiLevelType w:val="hybridMultilevel"/>
    <w:tmpl w:val="3C84FB12"/>
    <w:lvl w:ilvl="0" w:tplc="67C42034">
      <w:start w:val="1"/>
      <w:numFmt w:val="decimal"/>
      <w:lvlText w:val="%1."/>
      <w:lvlJc w:val="left"/>
      <w:pPr>
        <w:ind w:left="992" w:hanging="708"/>
        <w:jc w:val="right"/>
      </w:pPr>
      <w:rPr>
        <w:rFonts w:ascii="Times New Roman" w:eastAsia="Times New Roman" w:hAnsi="Times New Roman" w:cs="Times New Roman" w:hint="default"/>
        <w:w w:val="100"/>
        <w:sz w:val="24"/>
        <w:szCs w:val="24"/>
        <w:lang w:val="ru-RU" w:eastAsia="en-US" w:bidi="ar-SA"/>
      </w:rPr>
    </w:lvl>
    <w:lvl w:ilvl="1" w:tplc="B1521A1E">
      <w:numFmt w:val="bullet"/>
      <w:lvlText w:val="•"/>
      <w:lvlJc w:val="left"/>
      <w:pPr>
        <w:ind w:left="1950" w:hanging="708"/>
      </w:pPr>
      <w:rPr>
        <w:rFonts w:hint="default"/>
        <w:lang w:val="ru-RU" w:eastAsia="en-US" w:bidi="ar-SA"/>
      </w:rPr>
    </w:lvl>
    <w:lvl w:ilvl="2" w:tplc="3412FB0E">
      <w:numFmt w:val="bullet"/>
      <w:lvlText w:val="•"/>
      <w:lvlJc w:val="left"/>
      <w:pPr>
        <w:ind w:left="2899" w:hanging="708"/>
      </w:pPr>
      <w:rPr>
        <w:rFonts w:hint="default"/>
        <w:lang w:val="ru-RU" w:eastAsia="en-US" w:bidi="ar-SA"/>
      </w:rPr>
    </w:lvl>
    <w:lvl w:ilvl="3" w:tplc="E604DB48">
      <w:numFmt w:val="bullet"/>
      <w:lvlText w:val="•"/>
      <w:lvlJc w:val="left"/>
      <w:pPr>
        <w:ind w:left="3847" w:hanging="708"/>
      </w:pPr>
      <w:rPr>
        <w:rFonts w:hint="default"/>
        <w:lang w:val="ru-RU" w:eastAsia="en-US" w:bidi="ar-SA"/>
      </w:rPr>
    </w:lvl>
    <w:lvl w:ilvl="4" w:tplc="FD22B9C6">
      <w:numFmt w:val="bullet"/>
      <w:lvlText w:val="•"/>
      <w:lvlJc w:val="left"/>
      <w:pPr>
        <w:ind w:left="4796" w:hanging="708"/>
      </w:pPr>
      <w:rPr>
        <w:rFonts w:hint="default"/>
        <w:lang w:val="ru-RU" w:eastAsia="en-US" w:bidi="ar-SA"/>
      </w:rPr>
    </w:lvl>
    <w:lvl w:ilvl="5" w:tplc="53207054">
      <w:numFmt w:val="bullet"/>
      <w:lvlText w:val="•"/>
      <w:lvlJc w:val="left"/>
      <w:pPr>
        <w:ind w:left="5745" w:hanging="708"/>
      </w:pPr>
      <w:rPr>
        <w:rFonts w:hint="default"/>
        <w:lang w:val="ru-RU" w:eastAsia="en-US" w:bidi="ar-SA"/>
      </w:rPr>
    </w:lvl>
    <w:lvl w:ilvl="6" w:tplc="D48A35F0">
      <w:numFmt w:val="bullet"/>
      <w:lvlText w:val="•"/>
      <w:lvlJc w:val="left"/>
      <w:pPr>
        <w:ind w:left="6693" w:hanging="708"/>
      </w:pPr>
      <w:rPr>
        <w:rFonts w:hint="default"/>
        <w:lang w:val="ru-RU" w:eastAsia="en-US" w:bidi="ar-SA"/>
      </w:rPr>
    </w:lvl>
    <w:lvl w:ilvl="7" w:tplc="A8DCA304">
      <w:numFmt w:val="bullet"/>
      <w:lvlText w:val="•"/>
      <w:lvlJc w:val="left"/>
      <w:pPr>
        <w:ind w:left="7642" w:hanging="708"/>
      </w:pPr>
      <w:rPr>
        <w:rFonts w:hint="default"/>
        <w:lang w:val="ru-RU" w:eastAsia="en-US" w:bidi="ar-SA"/>
      </w:rPr>
    </w:lvl>
    <w:lvl w:ilvl="8" w:tplc="6FF8D9FE">
      <w:numFmt w:val="bullet"/>
      <w:lvlText w:val="•"/>
      <w:lvlJc w:val="left"/>
      <w:pPr>
        <w:ind w:left="8591" w:hanging="708"/>
      </w:pPr>
      <w:rPr>
        <w:rFonts w:hint="default"/>
        <w:lang w:val="ru-RU" w:eastAsia="en-US" w:bidi="ar-SA"/>
      </w:rPr>
    </w:lvl>
  </w:abstractNum>
  <w:abstractNum w:abstractNumId="6">
    <w:nsid w:val="217A6C13"/>
    <w:multiLevelType w:val="hybridMultilevel"/>
    <w:tmpl w:val="D182F2BC"/>
    <w:lvl w:ilvl="0" w:tplc="AD8C7EE0">
      <w:start w:val="1"/>
      <w:numFmt w:val="decimal"/>
      <w:lvlText w:val="%1."/>
      <w:lvlJc w:val="left"/>
      <w:pPr>
        <w:ind w:left="2418" w:hanging="360"/>
        <w:jc w:val="right"/>
      </w:pPr>
      <w:rPr>
        <w:rFonts w:ascii="Times New Roman" w:eastAsia="Times New Roman" w:hAnsi="Times New Roman" w:cs="Times New Roman" w:hint="default"/>
        <w:b/>
        <w:bCs/>
        <w:w w:val="100"/>
        <w:sz w:val="24"/>
        <w:szCs w:val="24"/>
        <w:lang w:val="ru-RU" w:eastAsia="en-US" w:bidi="ar-SA"/>
      </w:rPr>
    </w:lvl>
    <w:lvl w:ilvl="1" w:tplc="BBF67928">
      <w:start w:val="1"/>
      <w:numFmt w:val="decimal"/>
      <w:lvlText w:val="%2."/>
      <w:lvlJc w:val="left"/>
      <w:pPr>
        <w:ind w:left="2190" w:hanging="240"/>
      </w:pPr>
      <w:rPr>
        <w:rFonts w:ascii="Times New Roman" w:eastAsia="Times New Roman" w:hAnsi="Times New Roman" w:cs="Times New Roman" w:hint="default"/>
        <w:w w:val="100"/>
        <w:sz w:val="24"/>
        <w:szCs w:val="24"/>
        <w:lang w:val="ru-RU" w:eastAsia="en-US" w:bidi="ar-SA"/>
      </w:rPr>
    </w:lvl>
    <w:lvl w:ilvl="2" w:tplc="94B44A70">
      <w:numFmt w:val="bullet"/>
      <w:lvlText w:val="•"/>
      <w:lvlJc w:val="left"/>
      <w:pPr>
        <w:ind w:left="2420" w:hanging="240"/>
      </w:pPr>
      <w:rPr>
        <w:rFonts w:hint="default"/>
        <w:lang w:val="ru-RU" w:eastAsia="en-US" w:bidi="ar-SA"/>
      </w:rPr>
    </w:lvl>
    <w:lvl w:ilvl="3" w:tplc="1B90CE40">
      <w:numFmt w:val="bullet"/>
      <w:lvlText w:val="•"/>
      <w:lvlJc w:val="left"/>
      <w:pPr>
        <w:ind w:left="3548" w:hanging="240"/>
      </w:pPr>
      <w:rPr>
        <w:rFonts w:hint="default"/>
        <w:lang w:val="ru-RU" w:eastAsia="en-US" w:bidi="ar-SA"/>
      </w:rPr>
    </w:lvl>
    <w:lvl w:ilvl="4" w:tplc="0DB886D4">
      <w:numFmt w:val="bullet"/>
      <w:lvlText w:val="•"/>
      <w:lvlJc w:val="left"/>
      <w:pPr>
        <w:ind w:left="4676" w:hanging="240"/>
      </w:pPr>
      <w:rPr>
        <w:rFonts w:hint="default"/>
        <w:lang w:val="ru-RU" w:eastAsia="en-US" w:bidi="ar-SA"/>
      </w:rPr>
    </w:lvl>
    <w:lvl w:ilvl="5" w:tplc="187CC528">
      <w:numFmt w:val="bullet"/>
      <w:lvlText w:val="•"/>
      <w:lvlJc w:val="left"/>
      <w:pPr>
        <w:ind w:left="5804" w:hanging="240"/>
      </w:pPr>
      <w:rPr>
        <w:rFonts w:hint="default"/>
        <w:lang w:val="ru-RU" w:eastAsia="en-US" w:bidi="ar-SA"/>
      </w:rPr>
    </w:lvl>
    <w:lvl w:ilvl="6" w:tplc="20E690CE">
      <w:numFmt w:val="bullet"/>
      <w:lvlText w:val="•"/>
      <w:lvlJc w:val="left"/>
      <w:pPr>
        <w:ind w:left="6933" w:hanging="240"/>
      </w:pPr>
      <w:rPr>
        <w:rFonts w:hint="default"/>
        <w:lang w:val="ru-RU" w:eastAsia="en-US" w:bidi="ar-SA"/>
      </w:rPr>
    </w:lvl>
    <w:lvl w:ilvl="7" w:tplc="A9FA689C">
      <w:numFmt w:val="bullet"/>
      <w:lvlText w:val="•"/>
      <w:lvlJc w:val="left"/>
      <w:pPr>
        <w:ind w:left="8061" w:hanging="240"/>
      </w:pPr>
      <w:rPr>
        <w:rFonts w:hint="default"/>
        <w:lang w:val="ru-RU" w:eastAsia="en-US" w:bidi="ar-SA"/>
      </w:rPr>
    </w:lvl>
    <w:lvl w:ilvl="8" w:tplc="91F29F46">
      <w:numFmt w:val="bullet"/>
      <w:lvlText w:val="•"/>
      <w:lvlJc w:val="left"/>
      <w:pPr>
        <w:ind w:left="9189" w:hanging="240"/>
      </w:pPr>
      <w:rPr>
        <w:rFonts w:hint="default"/>
        <w:lang w:val="ru-RU" w:eastAsia="en-US" w:bidi="ar-SA"/>
      </w:rPr>
    </w:lvl>
  </w:abstractNum>
  <w:abstractNum w:abstractNumId="7">
    <w:nsid w:val="27D978B9"/>
    <w:multiLevelType w:val="hybridMultilevel"/>
    <w:tmpl w:val="450EB5CE"/>
    <w:lvl w:ilvl="0" w:tplc="4D9248D4">
      <w:start w:val="1"/>
      <w:numFmt w:val="decimal"/>
      <w:lvlText w:val="%1."/>
      <w:lvlJc w:val="left"/>
      <w:pPr>
        <w:ind w:left="1962" w:hanging="360"/>
      </w:pPr>
      <w:rPr>
        <w:rFonts w:ascii="Times New Roman" w:eastAsia="Times New Roman" w:hAnsi="Times New Roman" w:cs="Times New Roman" w:hint="default"/>
        <w:w w:val="100"/>
        <w:sz w:val="24"/>
        <w:szCs w:val="24"/>
        <w:lang w:val="ru-RU" w:eastAsia="en-US" w:bidi="ar-SA"/>
      </w:rPr>
    </w:lvl>
    <w:lvl w:ilvl="1" w:tplc="60343A7E">
      <w:numFmt w:val="bullet"/>
      <w:lvlText w:val="•"/>
      <w:lvlJc w:val="left"/>
      <w:pPr>
        <w:ind w:left="2908" w:hanging="360"/>
      </w:pPr>
      <w:rPr>
        <w:rFonts w:hint="default"/>
        <w:lang w:val="ru-RU" w:eastAsia="en-US" w:bidi="ar-SA"/>
      </w:rPr>
    </w:lvl>
    <w:lvl w:ilvl="2" w:tplc="49E06A70">
      <w:numFmt w:val="bullet"/>
      <w:lvlText w:val="•"/>
      <w:lvlJc w:val="left"/>
      <w:pPr>
        <w:ind w:left="3857" w:hanging="360"/>
      </w:pPr>
      <w:rPr>
        <w:rFonts w:hint="default"/>
        <w:lang w:val="ru-RU" w:eastAsia="en-US" w:bidi="ar-SA"/>
      </w:rPr>
    </w:lvl>
    <w:lvl w:ilvl="3" w:tplc="EB302886">
      <w:numFmt w:val="bullet"/>
      <w:lvlText w:val="•"/>
      <w:lvlJc w:val="left"/>
      <w:pPr>
        <w:ind w:left="4805" w:hanging="360"/>
      </w:pPr>
      <w:rPr>
        <w:rFonts w:hint="default"/>
        <w:lang w:val="ru-RU" w:eastAsia="en-US" w:bidi="ar-SA"/>
      </w:rPr>
    </w:lvl>
    <w:lvl w:ilvl="4" w:tplc="1BEC8BD6">
      <w:numFmt w:val="bullet"/>
      <w:lvlText w:val="•"/>
      <w:lvlJc w:val="left"/>
      <w:pPr>
        <w:ind w:left="5754" w:hanging="360"/>
      </w:pPr>
      <w:rPr>
        <w:rFonts w:hint="default"/>
        <w:lang w:val="ru-RU" w:eastAsia="en-US" w:bidi="ar-SA"/>
      </w:rPr>
    </w:lvl>
    <w:lvl w:ilvl="5" w:tplc="33F6AE64">
      <w:numFmt w:val="bullet"/>
      <w:lvlText w:val="•"/>
      <w:lvlJc w:val="left"/>
      <w:pPr>
        <w:ind w:left="6703" w:hanging="360"/>
      </w:pPr>
      <w:rPr>
        <w:rFonts w:hint="default"/>
        <w:lang w:val="ru-RU" w:eastAsia="en-US" w:bidi="ar-SA"/>
      </w:rPr>
    </w:lvl>
    <w:lvl w:ilvl="6" w:tplc="D6BEF0EE">
      <w:numFmt w:val="bullet"/>
      <w:lvlText w:val="•"/>
      <w:lvlJc w:val="left"/>
      <w:pPr>
        <w:ind w:left="7651" w:hanging="360"/>
      </w:pPr>
      <w:rPr>
        <w:rFonts w:hint="default"/>
        <w:lang w:val="ru-RU" w:eastAsia="en-US" w:bidi="ar-SA"/>
      </w:rPr>
    </w:lvl>
    <w:lvl w:ilvl="7" w:tplc="8AD6C77E">
      <w:numFmt w:val="bullet"/>
      <w:lvlText w:val="•"/>
      <w:lvlJc w:val="left"/>
      <w:pPr>
        <w:ind w:left="8600" w:hanging="360"/>
      </w:pPr>
      <w:rPr>
        <w:rFonts w:hint="default"/>
        <w:lang w:val="ru-RU" w:eastAsia="en-US" w:bidi="ar-SA"/>
      </w:rPr>
    </w:lvl>
    <w:lvl w:ilvl="8" w:tplc="D264F70A">
      <w:numFmt w:val="bullet"/>
      <w:lvlText w:val="•"/>
      <w:lvlJc w:val="left"/>
      <w:pPr>
        <w:ind w:left="9549" w:hanging="360"/>
      </w:pPr>
      <w:rPr>
        <w:rFonts w:hint="default"/>
        <w:lang w:val="ru-RU" w:eastAsia="en-US" w:bidi="ar-SA"/>
      </w:rPr>
    </w:lvl>
  </w:abstractNum>
  <w:abstractNum w:abstractNumId="8">
    <w:nsid w:val="2BF1783C"/>
    <w:multiLevelType w:val="hybridMultilevel"/>
    <w:tmpl w:val="CAD0394A"/>
    <w:lvl w:ilvl="0" w:tplc="2E143ACC">
      <w:start w:val="1"/>
      <w:numFmt w:val="decimal"/>
      <w:lvlText w:val="%1."/>
      <w:lvlJc w:val="left"/>
      <w:pPr>
        <w:ind w:left="786" w:hanging="360"/>
      </w:pPr>
      <w:rPr>
        <w:rFonts w:ascii="Times New Roman" w:eastAsia="Times New Roman" w:hAnsi="Times New Roman" w:cs="Times New Roman" w:hint="default"/>
        <w:w w:val="100"/>
        <w:sz w:val="24"/>
        <w:szCs w:val="24"/>
        <w:lang w:val="ru-RU" w:eastAsia="en-US" w:bidi="ar-SA"/>
      </w:rPr>
    </w:lvl>
    <w:lvl w:ilvl="1" w:tplc="21D2D628">
      <w:numFmt w:val="bullet"/>
      <w:lvlText w:val="•"/>
      <w:lvlJc w:val="left"/>
      <w:pPr>
        <w:ind w:left="1732" w:hanging="360"/>
      </w:pPr>
      <w:rPr>
        <w:rFonts w:hint="default"/>
        <w:lang w:val="ru-RU" w:eastAsia="en-US" w:bidi="ar-SA"/>
      </w:rPr>
    </w:lvl>
    <w:lvl w:ilvl="2" w:tplc="69BE3A8A">
      <w:numFmt w:val="bullet"/>
      <w:lvlText w:val="•"/>
      <w:lvlJc w:val="left"/>
      <w:pPr>
        <w:ind w:left="2681" w:hanging="360"/>
      </w:pPr>
      <w:rPr>
        <w:rFonts w:hint="default"/>
        <w:lang w:val="ru-RU" w:eastAsia="en-US" w:bidi="ar-SA"/>
      </w:rPr>
    </w:lvl>
    <w:lvl w:ilvl="3" w:tplc="3C0ACC22">
      <w:numFmt w:val="bullet"/>
      <w:lvlText w:val="•"/>
      <w:lvlJc w:val="left"/>
      <w:pPr>
        <w:ind w:left="3629" w:hanging="360"/>
      </w:pPr>
      <w:rPr>
        <w:rFonts w:hint="default"/>
        <w:lang w:val="ru-RU" w:eastAsia="en-US" w:bidi="ar-SA"/>
      </w:rPr>
    </w:lvl>
    <w:lvl w:ilvl="4" w:tplc="F43A06B2">
      <w:numFmt w:val="bullet"/>
      <w:lvlText w:val="•"/>
      <w:lvlJc w:val="left"/>
      <w:pPr>
        <w:ind w:left="4578" w:hanging="360"/>
      </w:pPr>
      <w:rPr>
        <w:rFonts w:hint="default"/>
        <w:lang w:val="ru-RU" w:eastAsia="en-US" w:bidi="ar-SA"/>
      </w:rPr>
    </w:lvl>
    <w:lvl w:ilvl="5" w:tplc="2660AD2C">
      <w:numFmt w:val="bullet"/>
      <w:lvlText w:val="•"/>
      <w:lvlJc w:val="left"/>
      <w:pPr>
        <w:ind w:left="5527" w:hanging="360"/>
      </w:pPr>
      <w:rPr>
        <w:rFonts w:hint="default"/>
        <w:lang w:val="ru-RU" w:eastAsia="en-US" w:bidi="ar-SA"/>
      </w:rPr>
    </w:lvl>
    <w:lvl w:ilvl="6" w:tplc="EE7A6C66">
      <w:numFmt w:val="bullet"/>
      <w:lvlText w:val="•"/>
      <w:lvlJc w:val="left"/>
      <w:pPr>
        <w:ind w:left="6475" w:hanging="360"/>
      </w:pPr>
      <w:rPr>
        <w:rFonts w:hint="default"/>
        <w:lang w:val="ru-RU" w:eastAsia="en-US" w:bidi="ar-SA"/>
      </w:rPr>
    </w:lvl>
    <w:lvl w:ilvl="7" w:tplc="E2F2DF66">
      <w:numFmt w:val="bullet"/>
      <w:lvlText w:val="•"/>
      <w:lvlJc w:val="left"/>
      <w:pPr>
        <w:ind w:left="7424" w:hanging="360"/>
      </w:pPr>
      <w:rPr>
        <w:rFonts w:hint="default"/>
        <w:lang w:val="ru-RU" w:eastAsia="en-US" w:bidi="ar-SA"/>
      </w:rPr>
    </w:lvl>
    <w:lvl w:ilvl="8" w:tplc="C8F4BCC2">
      <w:numFmt w:val="bullet"/>
      <w:lvlText w:val="•"/>
      <w:lvlJc w:val="left"/>
      <w:pPr>
        <w:ind w:left="8373" w:hanging="360"/>
      </w:pPr>
      <w:rPr>
        <w:rFonts w:hint="default"/>
        <w:lang w:val="ru-RU" w:eastAsia="en-US" w:bidi="ar-SA"/>
      </w:rPr>
    </w:lvl>
  </w:abstractNum>
  <w:abstractNum w:abstractNumId="9">
    <w:nsid w:val="2DC048DC"/>
    <w:multiLevelType w:val="hybridMultilevel"/>
    <w:tmpl w:val="DD56B4D0"/>
    <w:lvl w:ilvl="0" w:tplc="1708E4B2">
      <w:start w:val="1"/>
      <w:numFmt w:val="decimal"/>
      <w:lvlText w:val="%1."/>
      <w:lvlJc w:val="left"/>
      <w:pPr>
        <w:ind w:left="1962" w:hanging="360"/>
      </w:pPr>
      <w:rPr>
        <w:rFonts w:ascii="Times New Roman" w:eastAsia="Times New Roman" w:hAnsi="Times New Roman" w:cs="Times New Roman" w:hint="default"/>
        <w:w w:val="100"/>
        <w:sz w:val="24"/>
        <w:szCs w:val="24"/>
        <w:lang w:val="ru-RU" w:eastAsia="en-US" w:bidi="ar-SA"/>
      </w:rPr>
    </w:lvl>
    <w:lvl w:ilvl="1" w:tplc="211CB460">
      <w:numFmt w:val="bullet"/>
      <w:lvlText w:val="•"/>
      <w:lvlJc w:val="left"/>
      <w:pPr>
        <w:ind w:left="2908" w:hanging="360"/>
      </w:pPr>
      <w:rPr>
        <w:rFonts w:hint="default"/>
        <w:lang w:val="ru-RU" w:eastAsia="en-US" w:bidi="ar-SA"/>
      </w:rPr>
    </w:lvl>
    <w:lvl w:ilvl="2" w:tplc="503EE02E">
      <w:numFmt w:val="bullet"/>
      <w:lvlText w:val="•"/>
      <w:lvlJc w:val="left"/>
      <w:pPr>
        <w:ind w:left="3857" w:hanging="360"/>
      </w:pPr>
      <w:rPr>
        <w:rFonts w:hint="default"/>
        <w:lang w:val="ru-RU" w:eastAsia="en-US" w:bidi="ar-SA"/>
      </w:rPr>
    </w:lvl>
    <w:lvl w:ilvl="3" w:tplc="042432B8">
      <w:numFmt w:val="bullet"/>
      <w:lvlText w:val="•"/>
      <w:lvlJc w:val="left"/>
      <w:pPr>
        <w:ind w:left="4805" w:hanging="360"/>
      </w:pPr>
      <w:rPr>
        <w:rFonts w:hint="default"/>
        <w:lang w:val="ru-RU" w:eastAsia="en-US" w:bidi="ar-SA"/>
      </w:rPr>
    </w:lvl>
    <w:lvl w:ilvl="4" w:tplc="244003F4">
      <w:numFmt w:val="bullet"/>
      <w:lvlText w:val="•"/>
      <w:lvlJc w:val="left"/>
      <w:pPr>
        <w:ind w:left="5754" w:hanging="360"/>
      </w:pPr>
      <w:rPr>
        <w:rFonts w:hint="default"/>
        <w:lang w:val="ru-RU" w:eastAsia="en-US" w:bidi="ar-SA"/>
      </w:rPr>
    </w:lvl>
    <w:lvl w:ilvl="5" w:tplc="F4341BD8">
      <w:numFmt w:val="bullet"/>
      <w:lvlText w:val="•"/>
      <w:lvlJc w:val="left"/>
      <w:pPr>
        <w:ind w:left="6703" w:hanging="360"/>
      </w:pPr>
      <w:rPr>
        <w:rFonts w:hint="default"/>
        <w:lang w:val="ru-RU" w:eastAsia="en-US" w:bidi="ar-SA"/>
      </w:rPr>
    </w:lvl>
    <w:lvl w:ilvl="6" w:tplc="99783D82">
      <w:numFmt w:val="bullet"/>
      <w:lvlText w:val="•"/>
      <w:lvlJc w:val="left"/>
      <w:pPr>
        <w:ind w:left="7651" w:hanging="360"/>
      </w:pPr>
      <w:rPr>
        <w:rFonts w:hint="default"/>
        <w:lang w:val="ru-RU" w:eastAsia="en-US" w:bidi="ar-SA"/>
      </w:rPr>
    </w:lvl>
    <w:lvl w:ilvl="7" w:tplc="0466218A">
      <w:numFmt w:val="bullet"/>
      <w:lvlText w:val="•"/>
      <w:lvlJc w:val="left"/>
      <w:pPr>
        <w:ind w:left="8600" w:hanging="360"/>
      </w:pPr>
      <w:rPr>
        <w:rFonts w:hint="default"/>
        <w:lang w:val="ru-RU" w:eastAsia="en-US" w:bidi="ar-SA"/>
      </w:rPr>
    </w:lvl>
    <w:lvl w:ilvl="8" w:tplc="347039A0">
      <w:numFmt w:val="bullet"/>
      <w:lvlText w:val="•"/>
      <w:lvlJc w:val="left"/>
      <w:pPr>
        <w:ind w:left="9549" w:hanging="360"/>
      </w:pPr>
      <w:rPr>
        <w:rFonts w:hint="default"/>
        <w:lang w:val="ru-RU" w:eastAsia="en-US" w:bidi="ar-SA"/>
      </w:rPr>
    </w:lvl>
  </w:abstractNum>
  <w:abstractNum w:abstractNumId="10">
    <w:nsid w:val="2FA04137"/>
    <w:multiLevelType w:val="hybridMultilevel"/>
    <w:tmpl w:val="4418E2E6"/>
    <w:lvl w:ilvl="0" w:tplc="529A6FDA">
      <w:start w:val="1"/>
      <w:numFmt w:val="decimal"/>
      <w:lvlText w:val="%1."/>
      <w:lvlJc w:val="left"/>
      <w:pPr>
        <w:ind w:left="1962" w:hanging="360"/>
      </w:pPr>
      <w:rPr>
        <w:rFonts w:ascii="Times New Roman" w:eastAsia="Times New Roman" w:hAnsi="Times New Roman" w:cs="Times New Roman" w:hint="default"/>
        <w:w w:val="100"/>
        <w:sz w:val="24"/>
        <w:szCs w:val="24"/>
        <w:lang w:val="ru-RU" w:eastAsia="en-US" w:bidi="ar-SA"/>
      </w:rPr>
    </w:lvl>
    <w:lvl w:ilvl="1" w:tplc="9B987BBE">
      <w:numFmt w:val="bullet"/>
      <w:lvlText w:val="•"/>
      <w:lvlJc w:val="left"/>
      <w:pPr>
        <w:ind w:left="2908" w:hanging="360"/>
      </w:pPr>
      <w:rPr>
        <w:rFonts w:hint="default"/>
        <w:lang w:val="ru-RU" w:eastAsia="en-US" w:bidi="ar-SA"/>
      </w:rPr>
    </w:lvl>
    <w:lvl w:ilvl="2" w:tplc="89284E44">
      <w:numFmt w:val="bullet"/>
      <w:lvlText w:val="•"/>
      <w:lvlJc w:val="left"/>
      <w:pPr>
        <w:ind w:left="3857" w:hanging="360"/>
      </w:pPr>
      <w:rPr>
        <w:rFonts w:hint="default"/>
        <w:lang w:val="ru-RU" w:eastAsia="en-US" w:bidi="ar-SA"/>
      </w:rPr>
    </w:lvl>
    <w:lvl w:ilvl="3" w:tplc="FA4E2D34">
      <w:numFmt w:val="bullet"/>
      <w:lvlText w:val="•"/>
      <w:lvlJc w:val="left"/>
      <w:pPr>
        <w:ind w:left="4805" w:hanging="360"/>
      </w:pPr>
      <w:rPr>
        <w:rFonts w:hint="default"/>
        <w:lang w:val="ru-RU" w:eastAsia="en-US" w:bidi="ar-SA"/>
      </w:rPr>
    </w:lvl>
    <w:lvl w:ilvl="4" w:tplc="862EFA24">
      <w:numFmt w:val="bullet"/>
      <w:lvlText w:val="•"/>
      <w:lvlJc w:val="left"/>
      <w:pPr>
        <w:ind w:left="5754" w:hanging="360"/>
      </w:pPr>
      <w:rPr>
        <w:rFonts w:hint="default"/>
        <w:lang w:val="ru-RU" w:eastAsia="en-US" w:bidi="ar-SA"/>
      </w:rPr>
    </w:lvl>
    <w:lvl w:ilvl="5" w:tplc="E210FCCC">
      <w:numFmt w:val="bullet"/>
      <w:lvlText w:val="•"/>
      <w:lvlJc w:val="left"/>
      <w:pPr>
        <w:ind w:left="6703" w:hanging="360"/>
      </w:pPr>
      <w:rPr>
        <w:rFonts w:hint="default"/>
        <w:lang w:val="ru-RU" w:eastAsia="en-US" w:bidi="ar-SA"/>
      </w:rPr>
    </w:lvl>
    <w:lvl w:ilvl="6" w:tplc="BFCEFD34">
      <w:numFmt w:val="bullet"/>
      <w:lvlText w:val="•"/>
      <w:lvlJc w:val="left"/>
      <w:pPr>
        <w:ind w:left="7651" w:hanging="360"/>
      </w:pPr>
      <w:rPr>
        <w:rFonts w:hint="default"/>
        <w:lang w:val="ru-RU" w:eastAsia="en-US" w:bidi="ar-SA"/>
      </w:rPr>
    </w:lvl>
    <w:lvl w:ilvl="7" w:tplc="46A4846E">
      <w:numFmt w:val="bullet"/>
      <w:lvlText w:val="•"/>
      <w:lvlJc w:val="left"/>
      <w:pPr>
        <w:ind w:left="8600" w:hanging="360"/>
      </w:pPr>
      <w:rPr>
        <w:rFonts w:hint="default"/>
        <w:lang w:val="ru-RU" w:eastAsia="en-US" w:bidi="ar-SA"/>
      </w:rPr>
    </w:lvl>
    <w:lvl w:ilvl="8" w:tplc="1406AA04">
      <w:numFmt w:val="bullet"/>
      <w:lvlText w:val="•"/>
      <w:lvlJc w:val="left"/>
      <w:pPr>
        <w:ind w:left="9549" w:hanging="360"/>
      </w:pPr>
      <w:rPr>
        <w:rFonts w:hint="default"/>
        <w:lang w:val="ru-RU" w:eastAsia="en-US" w:bidi="ar-SA"/>
      </w:rPr>
    </w:lvl>
  </w:abstractNum>
  <w:abstractNum w:abstractNumId="11">
    <w:nsid w:val="31D86A59"/>
    <w:multiLevelType w:val="hybridMultilevel"/>
    <w:tmpl w:val="5DEC9E4C"/>
    <w:lvl w:ilvl="0" w:tplc="BF0A5E4E">
      <w:numFmt w:val="bullet"/>
      <w:lvlText w:val="-"/>
      <w:lvlJc w:val="left"/>
      <w:pPr>
        <w:ind w:left="1962"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2682" w:hanging="360"/>
      </w:pPr>
      <w:rPr>
        <w:rFonts w:ascii="Courier New" w:hAnsi="Courier New" w:cs="Courier New" w:hint="default"/>
      </w:rPr>
    </w:lvl>
    <w:lvl w:ilvl="2" w:tplc="04190005" w:tentative="1">
      <w:start w:val="1"/>
      <w:numFmt w:val="bullet"/>
      <w:lvlText w:val=""/>
      <w:lvlJc w:val="left"/>
      <w:pPr>
        <w:ind w:left="3402" w:hanging="360"/>
      </w:pPr>
      <w:rPr>
        <w:rFonts w:ascii="Wingdings" w:hAnsi="Wingdings" w:hint="default"/>
      </w:rPr>
    </w:lvl>
    <w:lvl w:ilvl="3" w:tplc="04190001" w:tentative="1">
      <w:start w:val="1"/>
      <w:numFmt w:val="bullet"/>
      <w:lvlText w:val=""/>
      <w:lvlJc w:val="left"/>
      <w:pPr>
        <w:ind w:left="4122" w:hanging="360"/>
      </w:pPr>
      <w:rPr>
        <w:rFonts w:ascii="Symbol" w:hAnsi="Symbol" w:hint="default"/>
      </w:rPr>
    </w:lvl>
    <w:lvl w:ilvl="4" w:tplc="04190003" w:tentative="1">
      <w:start w:val="1"/>
      <w:numFmt w:val="bullet"/>
      <w:lvlText w:val="o"/>
      <w:lvlJc w:val="left"/>
      <w:pPr>
        <w:ind w:left="4842" w:hanging="360"/>
      </w:pPr>
      <w:rPr>
        <w:rFonts w:ascii="Courier New" w:hAnsi="Courier New" w:cs="Courier New" w:hint="default"/>
      </w:rPr>
    </w:lvl>
    <w:lvl w:ilvl="5" w:tplc="04190005" w:tentative="1">
      <w:start w:val="1"/>
      <w:numFmt w:val="bullet"/>
      <w:lvlText w:val=""/>
      <w:lvlJc w:val="left"/>
      <w:pPr>
        <w:ind w:left="5562" w:hanging="360"/>
      </w:pPr>
      <w:rPr>
        <w:rFonts w:ascii="Wingdings" w:hAnsi="Wingdings" w:hint="default"/>
      </w:rPr>
    </w:lvl>
    <w:lvl w:ilvl="6" w:tplc="04190001" w:tentative="1">
      <w:start w:val="1"/>
      <w:numFmt w:val="bullet"/>
      <w:lvlText w:val=""/>
      <w:lvlJc w:val="left"/>
      <w:pPr>
        <w:ind w:left="6282" w:hanging="360"/>
      </w:pPr>
      <w:rPr>
        <w:rFonts w:ascii="Symbol" w:hAnsi="Symbol" w:hint="default"/>
      </w:rPr>
    </w:lvl>
    <w:lvl w:ilvl="7" w:tplc="04190003" w:tentative="1">
      <w:start w:val="1"/>
      <w:numFmt w:val="bullet"/>
      <w:lvlText w:val="o"/>
      <w:lvlJc w:val="left"/>
      <w:pPr>
        <w:ind w:left="7002" w:hanging="360"/>
      </w:pPr>
      <w:rPr>
        <w:rFonts w:ascii="Courier New" w:hAnsi="Courier New" w:cs="Courier New" w:hint="default"/>
      </w:rPr>
    </w:lvl>
    <w:lvl w:ilvl="8" w:tplc="04190005" w:tentative="1">
      <w:start w:val="1"/>
      <w:numFmt w:val="bullet"/>
      <w:lvlText w:val=""/>
      <w:lvlJc w:val="left"/>
      <w:pPr>
        <w:ind w:left="7722" w:hanging="360"/>
      </w:pPr>
      <w:rPr>
        <w:rFonts w:ascii="Wingdings" w:hAnsi="Wingdings" w:hint="default"/>
      </w:rPr>
    </w:lvl>
  </w:abstractNum>
  <w:abstractNum w:abstractNumId="12">
    <w:nsid w:val="32F51639"/>
    <w:multiLevelType w:val="hybridMultilevel"/>
    <w:tmpl w:val="8EACE4A0"/>
    <w:lvl w:ilvl="0" w:tplc="795E6B82">
      <w:start w:val="1"/>
      <w:numFmt w:val="decimal"/>
      <w:lvlText w:val="%1."/>
      <w:lvlJc w:val="left"/>
      <w:pPr>
        <w:ind w:left="1950" w:hanging="708"/>
      </w:pPr>
      <w:rPr>
        <w:rFonts w:ascii="Times New Roman" w:eastAsia="Times New Roman" w:hAnsi="Times New Roman" w:cs="Times New Roman" w:hint="default"/>
        <w:w w:val="100"/>
        <w:sz w:val="24"/>
        <w:szCs w:val="24"/>
        <w:lang w:val="ru-RU" w:eastAsia="en-US" w:bidi="ar-SA"/>
      </w:rPr>
    </w:lvl>
    <w:lvl w:ilvl="1" w:tplc="DA3CB5CC">
      <w:start w:val="1"/>
      <w:numFmt w:val="decimal"/>
      <w:lvlText w:val="%2."/>
      <w:lvlJc w:val="left"/>
      <w:pPr>
        <w:ind w:left="644" w:hanging="360"/>
      </w:pPr>
      <w:rPr>
        <w:rFonts w:ascii="Times New Roman" w:eastAsia="Times New Roman" w:hAnsi="Times New Roman" w:cs="Times New Roman" w:hint="default"/>
        <w:w w:val="100"/>
        <w:sz w:val="24"/>
        <w:szCs w:val="24"/>
        <w:lang w:val="ru-RU" w:eastAsia="en-US" w:bidi="ar-SA"/>
      </w:rPr>
    </w:lvl>
    <w:lvl w:ilvl="2" w:tplc="FE2CABD0">
      <w:numFmt w:val="bullet"/>
      <w:lvlText w:val="•"/>
      <w:lvlJc w:val="left"/>
      <w:pPr>
        <w:ind w:left="3857" w:hanging="360"/>
      </w:pPr>
      <w:rPr>
        <w:rFonts w:hint="default"/>
        <w:lang w:val="ru-RU" w:eastAsia="en-US" w:bidi="ar-SA"/>
      </w:rPr>
    </w:lvl>
    <w:lvl w:ilvl="3" w:tplc="F96404CA">
      <w:numFmt w:val="bullet"/>
      <w:lvlText w:val="•"/>
      <w:lvlJc w:val="left"/>
      <w:pPr>
        <w:ind w:left="4805" w:hanging="360"/>
      </w:pPr>
      <w:rPr>
        <w:rFonts w:hint="default"/>
        <w:lang w:val="ru-RU" w:eastAsia="en-US" w:bidi="ar-SA"/>
      </w:rPr>
    </w:lvl>
    <w:lvl w:ilvl="4" w:tplc="25BAA360">
      <w:numFmt w:val="bullet"/>
      <w:lvlText w:val="•"/>
      <w:lvlJc w:val="left"/>
      <w:pPr>
        <w:ind w:left="5754" w:hanging="360"/>
      </w:pPr>
      <w:rPr>
        <w:rFonts w:hint="default"/>
        <w:lang w:val="ru-RU" w:eastAsia="en-US" w:bidi="ar-SA"/>
      </w:rPr>
    </w:lvl>
    <w:lvl w:ilvl="5" w:tplc="139CCA72">
      <w:numFmt w:val="bullet"/>
      <w:lvlText w:val="•"/>
      <w:lvlJc w:val="left"/>
      <w:pPr>
        <w:ind w:left="6703" w:hanging="360"/>
      </w:pPr>
      <w:rPr>
        <w:rFonts w:hint="default"/>
        <w:lang w:val="ru-RU" w:eastAsia="en-US" w:bidi="ar-SA"/>
      </w:rPr>
    </w:lvl>
    <w:lvl w:ilvl="6" w:tplc="EC8A0234">
      <w:numFmt w:val="bullet"/>
      <w:lvlText w:val="•"/>
      <w:lvlJc w:val="left"/>
      <w:pPr>
        <w:ind w:left="7651" w:hanging="360"/>
      </w:pPr>
      <w:rPr>
        <w:rFonts w:hint="default"/>
        <w:lang w:val="ru-RU" w:eastAsia="en-US" w:bidi="ar-SA"/>
      </w:rPr>
    </w:lvl>
    <w:lvl w:ilvl="7" w:tplc="DBF4D394">
      <w:numFmt w:val="bullet"/>
      <w:lvlText w:val="•"/>
      <w:lvlJc w:val="left"/>
      <w:pPr>
        <w:ind w:left="8600" w:hanging="360"/>
      </w:pPr>
      <w:rPr>
        <w:rFonts w:hint="default"/>
        <w:lang w:val="ru-RU" w:eastAsia="en-US" w:bidi="ar-SA"/>
      </w:rPr>
    </w:lvl>
    <w:lvl w:ilvl="8" w:tplc="5C049000">
      <w:numFmt w:val="bullet"/>
      <w:lvlText w:val="•"/>
      <w:lvlJc w:val="left"/>
      <w:pPr>
        <w:ind w:left="9549" w:hanging="360"/>
      </w:pPr>
      <w:rPr>
        <w:rFonts w:hint="default"/>
        <w:lang w:val="ru-RU" w:eastAsia="en-US" w:bidi="ar-SA"/>
      </w:rPr>
    </w:lvl>
  </w:abstractNum>
  <w:abstractNum w:abstractNumId="13">
    <w:nsid w:val="48756C7B"/>
    <w:multiLevelType w:val="hybridMultilevel"/>
    <w:tmpl w:val="80407A2A"/>
    <w:lvl w:ilvl="0" w:tplc="58E4BD26">
      <w:start w:val="1"/>
      <w:numFmt w:val="decimal"/>
      <w:lvlText w:val="%1."/>
      <w:lvlJc w:val="left"/>
      <w:pPr>
        <w:ind w:left="118" w:hanging="281"/>
      </w:pPr>
      <w:rPr>
        <w:rFonts w:ascii="Times New Roman" w:eastAsia="Times New Roman" w:hAnsi="Times New Roman" w:cs="Times New Roman" w:hint="default"/>
        <w:spacing w:val="0"/>
        <w:w w:val="100"/>
        <w:sz w:val="28"/>
        <w:szCs w:val="28"/>
        <w:lang w:val="ru-RU" w:eastAsia="en-US" w:bidi="ar-SA"/>
      </w:rPr>
    </w:lvl>
    <w:lvl w:ilvl="1" w:tplc="95F68282">
      <w:start w:val="1"/>
      <w:numFmt w:val="upperRoman"/>
      <w:lvlText w:val="%2."/>
      <w:lvlJc w:val="left"/>
      <w:pPr>
        <w:ind w:left="3661" w:hanging="233"/>
        <w:jc w:val="right"/>
      </w:pPr>
      <w:rPr>
        <w:rFonts w:ascii="Times New Roman" w:eastAsia="Times New Roman" w:hAnsi="Times New Roman" w:cs="Times New Roman" w:hint="default"/>
        <w:w w:val="100"/>
        <w:sz w:val="24"/>
        <w:szCs w:val="24"/>
        <w:lang w:val="ru-RU" w:eastAsia="en-US" w:bidi="ar-SA"/>
      </w:rPr>
    </w:lvl>
    <w:lvl w:ilvl="2" w:tplc="351031BE">
      <w:start w:val="1"/>
      <w:numFmt w:val="decimal"/>
      <w:lvlText w:val="%3."/>
      <w:lvlJc w:val="left"/>
      <w:pPr>
        <w:ind w:left="3117" w:hanging="281"/>
        <w:jc w:val="right"/>
      </w:pPr>
      <w:rPr>
        <w:rFonts w:ascii="Times New Roman" w:eastAsia="Times New Roman" w:hAnsi="Times New Roman" w:cs="Times New Roman" w:hint="default"/>
        <w:b/>
        <w:spacing w:val="0"/>
        <w:w w:val="100"/>
        <w:sz w:val="24"/>
        <w:szCs w:val="24"/>
        <w:lang w:val="ru-RU" w:eastAsia="en-US" w:bidi="ar-SA"/>
      </w:rPr>
    </w:lvl>
    <w:lvl w:ilvl="3" w:tplc="52C855B0">
      <w:numFmt w:val="bullet"/>
      <w:lvlText w:val="•"/>
      <w:lvlJc w:val="left"/>
      <w:pPr>
        <w:ind w:left="3940" w:hanging="281"/>
      </w:pPr>
      <w:rPr>
        <w:rFonts w:hint="default"/>
        <w:lang w:val="ru-RU" w:eastAsia="en-US" w:bidi="ar-SA"/>
      </w:rPr>
    </w:lvl>
    <w:lvl w:ilvl="4" w:tplc="B91C0006">
      <w:numFmt w:val="bullet"/>
      <w:lvlText w:val="•"/>
      <w:lvlJc w:val="left"/>
      <w:pPr>
        <w:ind w:left="4706" w:hanging="281"/>
      </w:pPr>
      <w:rPr>
        <w:rFonts w:hint="default"/>
        <w:lang w:val="ru-RU" w:eastAsia="en-US" w:bidi="ar-SA"/>
      </w:rPr>
    </w:lvl>
    <w:lvl w:ilvl="5" w:tplc="4E1267D6">
      <w:numFmt w:val="bullet"/>
      <w:lvlText w:val="•"/>
      <w:lvlJc w:val="left"/>
      <w:pPr>
        <w:ind w:left="5473" w:hanging="281"/>
      </w:pPr>
      <w:rPr>
        <w:rFonts w:hint="default"/>
        <w:lang w:val="ru-RU" w:eastAsia="en-US" w:bidi="ar-SA"/>
      </w:rPr>
    </w:lvl>
    <w:lvl w:ilvl="6" w:tplc="E6144702">
      <w:numFmt w:val="bullet"/>
      <w:lvlText w:val="•"/>
      <w:lvlJc w:val="left"/>
      <w:pPr>
        <w:ind w:left="6239" w:hanging="281"/>
      </w:pPr>
      <w:rPr>
        <w:rFonts w:hint="default"/>
        <w:lang w:val="ru-RU" w:eastAsia="en-US" w:bidi="ar-SA"/>
      </w:rPr>
    </w:lvl>
    <w:lvl w:ilvl="7" w:tplc="75162B1A">
      <w:numFmt w:val="bullet"/>
      <w:lvlText w:val="•"/>
      <w:lvlJc w:val="left"/>
      <w:pPr>
        <w:ind w:left="7006" w:hanging="281"/>
      </w:pPr>
      <w:rPr>
        <w:rFonts w:hint="default"/>
        <w:lang w:val="ru-RU" w:eastAsia="en-US" w:bidi="ar-SA"/>
      </w:rPr>
    </w:lvl>
    <w:lvl w:ilvl="8" w:tplc="0DE21D12">
      <w:numFmt w:val="bullet"/>
      <w:lvlText w:val="•"/>
      <w:lvlJc w:val="left"/>
      <w:pPr>
        <w:ind w:left="7773" w:hanging="281"/>
      </w:pPr>
      <w:rPr>
        <w:rFonts w:hint="default"/>
        <w:lang w:val="ru-RU" w:eastAsia="en-US" w:bidi="ar-SA"/>
      </w:rPr>
    </w:lvl>
  </w:abstractNum>
  <w:abstractNum w:abstractNumId="14">
    <w:nsid w:val="4AA562B9"/>
    <w:multiLevelType w:val="hybridMultilevel"/>
    <w:tmpl w:val="40D22528"/>
    <w:lvl w:ilvl="0" w:tplc="BEB6F12E">
      <w:start w:val="1"/>
      <w:numFmt w:val="decimal"/>
      <w:lvlText w:val="%1."/>
      <w:lvlJc w:val="left"/>
      <w:pPr>
        <w:ind w:left="1962" w:hanging="360"/>
      </w:pPr>
      <w:rPr>
        <w:rFonts w:ascii="Times New Roman" w:eastAsia="Times New Roman" w:hAnsi="Times New Roman" w:cs="Times New Roman" w:hint="default"/>
        <w:w w:val="100"/>
        <w:sz w:val="24"/>
        <w:szCs w:val="24"/>
        <w:lang w:val="ru-RU" w:eastAsia="en-US" w:bidi="ar-SA"/>
      </w:rPr>
    </w:lvl>
    <w:lvl w:ilvl="1" w:tplc="14E2694A">
      <w:numFmt w:val="bullet"/>
      <w:lvlText w:val="•"/>
      <w:lvlJc w:val="left"/>
      <w:pPr>
        <w:ind w:left="2908" w:hanging="360"/>
      </w:pPr>
      <w:rPr>
        <w:rFonts w:hint="default"/>
        <w:lang w:val="ru-RU" w:eastAsia="en-US" w:bidi="ar-SA"/>
      </w:rPr>
    </w:lvl>
    <w:lvl w:ilvl="2" w:tplc="C6FE7D28">
      <w:numFmt w:val="bullet"/>
      <w:lvlText w:val="•"/>
      <w:lvlJc w:val="left"/>
      <w:pPr>
        <w:ind w:left="3857" w:hanging="360"/>
      </w:pPr>
      <w:rPr>
        <w:rFonts w:hint="default"/>
        <w:lang w:val="ru-RU" w:eastAsia="en-US" w:bidi="ar-SA"/>
      </w:rPr>
    </w:lvl>
    <w:lvl w:ilvl="3" w:tplc="EDD6BBD8">
      <w:numFmt w:val="bullet"/>
      <w:lvlText w:val="•"/>
      <w:lvlJc w:val="left"/>
      <w:pPr>
        <w:ind w:left="4805" w:hanging="360"/>
      </w:pPr>
      <w:rPr>
        <w:rFonts w:hint="default"/>
        <w:lang w:val="ru-RU" w:eastAsia="en-US" w:bidi="ar-SA"/>
      </w:rPr>
    </w:lvl>
    <w:lvl w:ilvl="4" w:tplc="C68695E0">
      <w:numFmt w:val="bullet"/>
      <w:lvlText w:val="•"/>
      <w:lvlJc w:val="left"/>
      <w:pPr>
        <w:ind w:left="5754" w:hanging="360"/>
      </w:pPr>
      <w:rPr>
        <w:rFonts w:hint="default"/>
        <w:lang w:val="ru-RU" w:eastAsia="en-US" w:bidi="ar-SA"/>
      </w:rPr>
    </w:lvl>
    <w:lvl w:ilvl="5" w:tplc="212631D6">
      <w:numFmt w:val="bullet"/>
      <w:lvlText w:val="•"/>
      <w:lvlJc w:val="left"/>
      <w:pPr>
        <w:ind w:left="6703" w:hanging="360"/>
      </w:pPr>
      <w:rPr>
        <w:rFonts w:hint="default"/>
        <w:lang w:val="ru-RU" w:eastAsia="en-US" w:bidi="ar-SA"/>
      </w:rPr>
    </w:lvl>
    <w:lvl w:ilvl="6" w:tplc="28F6CE0C">
      <w:numFmt w:val="bullet"/>
      <w:lvlText w:val="•"/>
      <w:lvlJc w:val="left"/>
      <w:pPr>
        <w:ind w:left="7651" w:hanging="360"/>
      </w:pPr>
      <w:rPr>
        <w:rFonts w:hint="default"/>
        <w:lang w:val="ru-RU" w:eastAsia="en-US" w:bidi="ar-SA"/>
      </w:rPr>
    </w:lvl>
    <w:lvl w:ilvl="7" w:tplc="4E603B0C">
      <w:numFmt w:val="bullet"/>
      <w:lvlText w:val="•"/>
      <w:lvlJc w:val="left"/>
      <w:pPr>
        <w:ind w:left="8600" w:hanging="360"/>
      </w:pPr>
      <w:rPr>
        <w:rFonts w:hint="default"/>
        <w:lang w:val="ru-RU" w:eastAsia="en-US" w:bidi="ar-SA"/>
      </w:rPr>
    </w:lvl>
    <w:lvl w:ilvl="8" w:tplc="A77CD682">
      <w:numFmt w:val="bullet"/>
      <w:lvlText w:val="•"/>
      <w:lvlJc w:val="left"/>
      <w:pPr>
        <w:ind w:left="9549" w:hanging="360"/>
      </w:pPr>
      <w:rPr>
        <w:rFonts w:hint="default"/>
        <w:lang w:val="ru-RU" w:eastAsia="en-US" w:bidi="ar-SA"/>
      </w:rPr>
    </w:lvl>
  </w:abstractNum>
  <w:abstractNum w:abstractNumId="15">
    <w:nsid w:val="4E82114C"/>
    <w:multiLevelType w:val="hybridMultilevel"/>
    <w:tmpl w:val="AB2C2DD4"/>
    <w:lvl w:ilvl="0" w:tplc="7E34379A">
      <w:start w:val="1"/>
      <w:numFmt w:val="decimal"/>
      <w:lvlText w:val="%1."/>
      <w:lvlJc w:val="left"/>
      <w:pPr>
        <w:ind w:left="1962" w:hanging="360"/>
      </w:pPr>
      <w:rPr>
        <w:rFonts w:ascii="Times New Roman" w:eastAsia="Times New Roman" w:hAnsi="Times New Roman" w:cs="Times New Roman" w:hint="default"/>
        <w:w w:val="100"/>
        <w:sz w:val="24"/>
        <w:szCs w:val="24"/>
        <w:lang w:val="ru-RU" w:eastAsia="en-US" w:bidi="ar-SA"/>
      </w:rPr>
    </w:lvl>
    <w:lvl w:ilvl="1" w:tplc="632E7692">
      <w:numFmt w:val="bullet"/>
      <w:lvlText w:val="•"/>
      <w:lvlJc w:val="left"/>
      <w:pPr>
        <w:ind w:left="2908" w:hanging="360"/>
      </w:pPr>
      <w:rPr>
        <w:rFonts w:hint="default"/>
        <w:lang w:val="ru-RU" w:eastAsia="en-US" w:bidi="ar-SA"/>
      </w:rPr>
    </w:lvl>
    <w:lvl w:ilvl="2" w:tplc="4FD64A52">
      <w:numFmt w:val="bullet"/>
      <w:lvlText w:val="•"/>
      <w:lvlJc w:val="left"/>
      <w:pPr>
        <w:ind w:left="3857" w:hanging="360"/>
      </w:pPr>
      <w:rPr>
        <w:rFonts w:hint="default"/>
        <w:lang w:val="ru-RU" w:eastAsia="en-US" w:bidi="ar-SA"/>
      </w:rPr>
    </w:lvl>
    <w:lvl w:ilvl="3" w:tplc="87E498A0">
      <w:numFmt w:val="bullet"/>
      <w:lvlText w:val="•"/>
      <w:lvlJc w:val="left"/>
      <w:pPr>
        <w:ind w:left="4805" w:hanging="360"/>
      </w:pPr>
      <w:rPr>
        <w:rFonts w:hint="default"/>
        <w:lang w:val="ru-RU" w:eastAsia="en-US" w:bidi="ar-SA"/>
      </w:rPr>
    </w:lvl>
    <w:lvl w:ilvl="4" w:tplc="AAACFDC8">
      <w:numFmt w:val="bullet"/>
      <w:lvlText w:val="•"/>
      <w:lvlJc w:val="left"/>
      <w:pPr>
        <w:ind w:left="5754" w:hanging="360"/>
      </w:pPr>
      <w:rPr>
        <w:rFonts w:hint="default"/>
        <w:lang w:val="ru-RU" w:eastAsia="en-US" w:bidi="ar-SA"/>
      </w:rPr>
    </w:lvl>
    <w:lvl w:ilvl="5" w:tplc="A5C2709C">
      <w:numFmt w:val="bullet"/>
      <w:lvlText w:val="•"/>
      <w:lvlJc w:val="left"/>
      <w:pPr>
        <w:ind w:left="6703" w:hanging="360"/>
      </w:pPr>
      <w:rPr>
        <w:rFonts w:hint="default"/>
        <w:lang w:val="ru-RU" w:eastAsia="en-US" w:bidi="ar-SA"/>
      </w:rPr>
    </w:lvl>
    <w:lvl w:ilvl="6" w:tplc="7B446420">
      <w:numFmt w:val="bullet"/>
      <w:lvlText w:val="•"/>
      <w:lvlJc w:val="left"/>
      <w:pPr>
        <w:ind w:left="7651" w:hanging="360"/>
      </w:pPr>
      <w:rPr>
        <w:rFonts w:hint="default"/>
        <w:lang w:val="ru-RU" w:eastAsia="en-US" w:bidi="ar-SA"/>
      </w:rPr>
    </w:lvl>
    <w:lvl w:ilvl="7" w:tplc="A378B63E">
      <w:numFmt w:val="bullet"/>
      <w:lvlText w:val="•"/>
      <w:lvlJc w:val="left"/>
      <w:pPr>
        <w:ind w:left="8600" w:hanging="360"/>
      </w:pPr>
      <w:rPr>
        <w:rFonts w:hint="default"/>
        <w:lang w:val="ru-RU" w:eastAsia="en-US" w:bidi="ar-SA"/>
      </w:rPr>
    </w:lvl>
    <w:lvl w:ilvl="8" w:tplc="0744F40E">
      <w:numFmt w:val="bullet"/>
      <w:lvlText w:val="•"/>
      <w:lvlJc w:val="left"/>
      <w:pPr>
        <w:ind w:left="9549" w:hanging="360"/>
      </w:pPr>
      <w:rPr>
        <w:rFonts w:hint="default"/>
        <w:lang w:val="ru-RU" w:eastAsia="en-US" w:bidi="ar-SA"/>
      </w:rPr>
    </w:lvl>
  </w:abstractNum>
  <w:abstractNum w:abstractNumId="16">
    <w:nsid w:val="65362744"/>
    <w:multiLevelType w:val="hybridMultilevel"/>
    <w:tmpl w:val="4AD4FCEA"/>
    <w:lvl w:ilvl="0" w:tplc="5A027074">
      <w:start w:val="1"/>
      <w:numFmt w:val="decimal"/>
      <w:lvlText w:val="%1."/>
      <w:lvlJc w:val="left"/>
      <w:pPr>
        <w:ind w:left="1962" w:hanging="360"/>
      </w:pPr>
      <w:rPr>
        <w:rFonts w:ascii="Times New Roman" w:eastAsia="Times New Roman" w:hAnsi="Times New Roman" w:cs="Times New Roman" w:hint="default"/>
        <w:w w:val="100"/>
        <w:sz w:val="24"/>
        <w:szCs w:val="24"/>
        <w:lang w:val="ru-RU" w:eastAsia="en-US" w:bidi="ar-SA"/>
      </w:rPr>
    </w:lvl>
    <w:lvl w:ilvl="1" w:tplc="9F6210C0">
      <w:numFmt w:val="bullet"/>
      <w:lvlText w:val="•"/>
      <w:lvlJc w:val="left"/>
      <w:pPr>
        <w:ind w:left="2908" w:hanging="360"/>
      </w:pPr>
      <w:rPr>
        <w:rFonts w:hint="default"/>
        <w:lang w:val="ru-RU" w:eastAsia="en-US" w:bidi="ar-SA"/>
      </w:rPr>
    </w:lvl>
    <w:lvl w:ilvl="2" w:tplc="FD5C7D9E">
      <w:numFmt w:val="bullet"/>
      <w:lvlText w:val="•"/>
      <w:lvlJc w:val="left"/>
      <w:pPr>
        <w:ind w:left="3857" w:hanging="360"/>
      </w:pPr>
      <w:rPr>
        <w:rFonts w:hint="default"/>
        <w:lang w:val="ru-RU" w:eastAsia="en-US" w:bidi="ar-SA"/>
      </w:rPr>
    </w:lvl>
    <w:lvl w:ilvl="3" w:tplc="72FA585A">
      <w:numFmt w:val="bullet"/>
      <w:lvlText w:val="•"/>
      <w:lvlJc w:val="left"/>
      <w:pPr>
        <w:ind w:left="4805" w:hanging="360"/>
      </w:pPr>
      <w:rPr>
        <w:rFonts w:hint="default"/>
        <w:lang w:val="ru-RU" w:eastAsia="en-US" w:bidi="ar-SA"/>
      </w:rPr>
    </w:lvl>
    <w:lvl w:ilvl="4" w:tplc="00424874">
      <w:numFmt w:val="bullet"/>
      <w:lvlText w:val="•"/>
      <w:lvlJc w:val="left"/>
      <w:pPr>
        <w:ind w:left="5754" w:hanging="360"/>
      </w:pPr>
      <w:rPr>
        <w:rFonts w:hint="default"/>
        <w:lang w:val="ru-RU" w:eastAsia="en-US" w:bidi="ar-SA"/>
      </w:rPr>
    </w:lvl>
    <w:lvl w:ilvl="5" w:tplc="18FCFD14">
      <w:numFmt w:val="bullet"/>
      <w:lvlText w:val="•"/>
      <w:lvlJc w:val="left"/>
      <w:pPr>
        <w:ind w:left="6703" w:hanging="360"/>
      </w:pPr>
      <w:rPr>
        <w:rFonts w:hint="default"/>
        <w:lang w:val="ru-RU" w:eastAsia="en-US" w:bidi="ar-SA"/>
      </w:rPr>
    </w:lvl>
    <w:lvl w:ilvl="6" w:tplc="891A4844">
      <w:numFmt w:val="bullet"/>
      <w:lvlText w:val="•"/>
      <w:lvlJc w:val="left"/>
      <w:pPr>
        <w:ind w:left="7651" w:hanging="360"/>
      </w:pPr>
      <w:rPr>
        <w:rFonts w:hint="default"/>
        <w:lang w:val="ru-RU" w:eastAsia="en-US" w:bidi="ar-SA"/>
      </w:rPr>
    </w:lvl>
    <w:lvl w:ilvl="7" w:tplc="B3C62010">
      <w:numFmt w:val="bullet"/>
      <w:lvlText w:val="•"/>
      <w:lvlJc w:val="left"/>
      <w:pPr>
        <w:ind w:left="8600" w:hanging="360"/>
      </w:pPr>
      <w:rPr>
        <w:rFonts w:hint="default"/>
        <w:lang w:val="ru-RU" w:eastAsia="en-US" w:bidi="ar-SA"/>
      </w:rPr>
    </w:lvl>
    <w:lvl w:ilvl="8" w:tplc="7C5A1EDC">
      <w:numFmt w:val="bullet"/>
      <w:lvlText w:val="•"/>
      <w:lvlJc w:val="left"/>
      <w:pPr>
        <w:ind w:left="9549" w:hanging="360"/>
      </w:pPr>
      <w:rPr>
        <w:rFonts w:hint="default"/>
        <w:lang w:val="ru-RU" w:eastAsia="en-US" w:bidi="ar-SA"/>
      </w:rPr>
    </w:lvl>
  </w:abstractNum>
  <w:abstractNum w:abstractNumId="17">
    <w:nsid w:val="6C5E31DF"/>
    <w:multiLevelType w:val="hybridMultilevel"/>
    <w:tmpl w:val="F7D404F2"/>
    <w:lvl w:ilvl="0" w:tplc="F806A50A">
      <w:start w:val="1"/>
      <w:numFmt w:val="decimal"/>
      <w:lvlText w:val="%1."/>
      <w:lvlJc w:val="left"/>
      <w:pPr>
        <w:ind w:left="1962" w:hanging="360"/>
      </w:pPr>
      <w:rPr>
        <w:rFonts w:ascii="Times New Roman" w:eastAsia="Times New Roman" w:hAnsi="Times New Roman" w:cs="Times New Roman" w:hint="default"/>
        <w:w w:val="100"/>
        <w:sz w:val="24"/>
        <w:szCs w:val="24"/>
        <w:lang w:val="ru-RU" w:eastAsia="en-US" w:bidi="ar-SA"/>
      </w:rPr>
    </w:lvl>
    <w:lvl w:ilvl="1" w:tplc="1FA8E4D6">
      <w:numFmt w:val="bullet"/>
      <w:lvlText w:val="•"/>
      <w:lvlJc w:val="left"/>
      <w:pPr>
        <w:ind w:left="2908" w:hanging="360"/>
      </w:pPr>
      <w:rPr>
        <w:rFonts w:hint="default"/>
        <w:lang w:val="ru-RU" w:eastAsia="en-US" w:bidi="ar-SA"/>
      </w:rPr>
    </w:lvl>
    <w:lvl w:ilvl="2" w:tplc="68501C18">
      <w:numFmt w:val="bullet"/>
      <w:lvlText w:val="•"/>
      <w:lvlJc w:val="left"/>
      <w:pPr>
        <w:ind w:left="3857" w:hanging="360"/>
      </w:pPr>
      <w:rPr>
        <w:rFonts w:hint="default"/>
        <w:lang w:val="ru-RU" w:eastAsia="en-US" w:bidi="ar-SA"/>
      </w:rPr>
    </w:lvl>
    <w:lvl w:ilvl="3" w:tplc="14267688">
      <w:numFmt w:val="bullet"/>
      <w:lvlText w:val="•"/>
      <w:lvlJc w:val="left"/>
      <w:pPr>
        <w:ind w:left="4805" w:hanging="360"/>
      </w:pPr>
      <w:rPr>
        <w:rFonts w:hint="default"/>
        <w:lang w:val="ru-RU" w:eastAsia="en-US" w:bidi="ar-SA"/>
      </w:rPr>
    </w:lvl>
    <w:lvl w:ilvl="4" w:tplc="B930F374">
      <w:numFmt w:val="bullet"/>
      <w:lvlText w:val="•"/>
      <w:lvlJc w:val="left"/>
      <w:pPr>
        <w:ind w:left="5754" w:hanging="360"/>
      </w:pPr>
      <w:rPr>
        <w:rFonts w:hint="default"/>
        <w:lang w:val="ru-RU" w:eastAsia="en-US" w:bidi="ar-SA"/>
      </w:rPr>
    </w:lvl>
    <w:lvl w:ilvl="5" w:tplc="645C73C6">
      <w:numFmt w:val="bullet"/>
      <w:lvlText w:val="•"/>
      <w:lvlJc w:val="left"/>
      <w:pPr>
        <w:ind w:left="6703" w:hanging="360"/>
      </w:pPr>
      <w:rPr>
        <w:rFonts w:hint="default"/>
        <w:lang w:val="ru-RU" w:eastAsia="en-US" w:bidi="ar-SA"/>
      </w:rPr>
    </w:lvl>
    <w:lvl w:ilvl="6" w:tplc="E4C4D1AA">
      <w:numFmt w:val="bullet"/>
      <w:lvlText w:val="•"/>
      <w:lvlJc w:val="left"/>
      <w:pPr>
        <w:ind w:left="7651" w:hanging="360"/>
      </w:pPr>
      <w:rPr>
        <w:rFonts w:hint="default"/>
        <w:lang w:val="ru-RU" w:eastAsia="en-US" w:bidi="ar-SA"/>
      </w:rPr>
    </w:lvl>
    <w:lvl w:ilvl="7" w:tplc="E4341B04">
      <w:numFmt w:val="bullet"/>
      <w:lvlText w:val="•"/>
      <w:lvlJc w:val="left"/>
      <w:pPr>
        <w:ind w:left="8600" w:hanging="360"/>
      </w:pPr>
      <w:rPr>
        <w:rFonts w:hint="default"/>
        <w:lang w:val="ru-RU" w:eastAsia="en-US" w:bidi="ar-SA"/>
      </w:rPr>
    </w:lvl>
    <w:lvl w:ilvl="8" w:tplc="C4C8D844">
      <w:numFmt w:val="bullet"/>
      <w:lvlText w:val="•"/>
      <w:lvlJc w:val="left"/>
      <w:pPr>
        <w:ind w:left="9549" w:hanging="360"/>
      </w:pPr>
      <w:rPr>
        <w:rFonts w:hint="default"/>
        <w:lang w:val="ru-RU" w:eastAsia="en-US" w:bidi="ar-SA"/>
      </w:rPr>
    </w:lvl>
  </w:abstractNum>
  <w:abstractNum w:abstractNumId="18">
    <w:nsid w:val="70665229"/>
    <w:multiLevelType w:val="multilevel"/>
    <w:tmpl w:val="EBD61A12"/>
    <w:lvl w:ilvl="0">
      <w:start w:val="1"/>
      <w:numFmt w:val="decimal"/>
      <w:lvlText w:val="%1."/>
      <w:lvlJc w:val="left"/>
      <w:pPr>
        <w:ind w:left="202" w:hanging="213"/>
      </w:pPr>
      <w:rPr>
        <w:rFonts w:ascii="Times New Roman" w:eastAsia="Times New Roman" w:hAnsi="Times New Roman" w:cs="Times New Roman" w:hint="default"/>
        <w:spacing w:val="-1"/>
        <w:w w:val="100"/>
        <w:sz w:val="26"/>
        <w:szCs w:val="26"/>
        <w:lang w:val="ru-RU" w:eastAsia="en-US" w:bidi="ar-SA"/>
      </w:rPr>
    </w:lvl>
    <w:lvl w:ilvl="1">
      <w:start w:val="1"/>
      <w:numFmt w:val="decimal"/>
      <w:lvlText w:val="%2."/>
      <w:lvlJc w:val="left"/>
      <w:pPr>
        <w:ind w:left="4251" w:hanging="288"/>
        <w:jc w:val="right"/>
      </w:pPr>
      <w:rPr>
        <w:rFonts w:hint="default"/>
        <w:b/>
        <w:bCs/>
        <w:spacing w:val="0"/>
        <w:w w:val="100"/>
        <w:lang w:val="ru-RU" w:eastAsia="en-US" w:bidi="ar-SA"/>
      </w:rPr>
    </w:lvl>
    <w:lvl w:ilvl="2">
      <w:start w:val="1"/>
      <w:numFmt w:val="decimal"/>
      <w:lvlText w:val="%2.%3"/>
      <w:lvlJc w:val="left"/>
      <w:pPr>
        <w:ind w:left="202" w:hanging="708"/>
      </w:pPr>
      <w:rPr>
        <w:rFonts w:ascii="Times New Roman" w:eastAsia="Times New Roman" w:hAnsi="Times New Roman" w:cs="Times New Roman" w:hint="default"/>
        <w:spacing w:val="-2"/>
        <w:w w:val="100"/>
        <w:sz w:val="24"/>
        <w:szCs w:val="24"/>
        <w:lang w:val="ru-RU" w:eastAsia="en-US" w:bidi="ar-SA"/>
      </w:rPr>
    </w:lvl>
    <w:lvl w:ilvl="3">
      <w:numFmt w:val="bullet"/>
      <w:lvlText w:val="•"/>
      <w:lvlJc w:val="left"/>
      <w:pPr>
        <w:ind w:left="4993" w:hanging="708"/>
      </w:pPr>
      <w:rPr>
        <w:rFonts w:hint="default"/>
        <w:lang w:val="ru-RU" w:eastAsia="en-US" w:bidi="ar-SA"/>
      </w:rPr>
    </w:lvl>
    <w:lvl w:ilvl="4">
      <w:numFmt w:val="bullet"/>
      <w:lvlText w:val="•"/>
      <w:lvlJc w:val="left"/>
      <w:pPr>
        <w:ind w:left="5726" w:hanging="708"/>
      </w:pPr>
      <w:rPr>
        <w:rFonts w:hint="default"/>
        <w:lang w:val="ru-RU" w:eastAsia="en-US" w:bidi="ar-SA"/>
      </w:rPr>
    </w:lvl>
    <w:lvl w:ilvl="5">
      <w:numFmt w:val="bullet"/>
      <w:lvlText w:val="•"/>
      <w:lvlJc w:val="left"/>
      <w:pPr>
        <w:ind w:left="6459" w:hanging="708"/>
      </w:pPr>
      <w:rPr>
        <w:rFonts w:hint="default"/>
        <w:lang w:val="ru-RU" w:eastAsia="en-US" w:bidi="ar-SA"/>
      </w:rPr>
    </w:lvl>
    <w:lvl w:ilvl="6">
      <w:numFmt w:val="bullet"/>
      <w:lvlText w:val="•"/>
      <w:lvlJc w:val="left"/>
      <w:pPr>
        <w:ind w:left="7193" w:hanging="708"/>
      </w:pPr>
      <w:rPr>
        <w:rFonts w:hint="default"/>
        <w:lang w:val="ru-RU" w:eastAsia="en-US" w:bidi="ar-SA"/>
      </w:rPr>
    </w:lvl>
    <w:lvl w:ilvl="7">
      <w:numFmt w:val="bullet"/>
      <w:lvlText w:val="•"/>
      <w:lvlJc w:val="left"/>
      <w:pPr>
        <w:ind w:left="7926" w:hanging="708"/>
      </w:pPr>
      <w:rPr>
        <w:rFonts w:hint="default"/>
        <w:lang w:val="ru-RU" w:eastAsia="en-US" w:bidi="ar-SA"/>
      </w:rPr>
    </w:lvl>
    <w:lvl w:ilvl="8">
      <w:numFmt w:val="bullet"/>
      <w:lvlText w:val="•"/>
      <w:lvlJc w:val="left"/>
      <w:pPr>
        <w:ind w:left="8659" w:hanging="708"/>
      </w:pPr>
      <w:rPr>
        <w:rFonts w:hint="default"/>
        <w:lang w:val="ru-RU" w:eastAsia="en-US" w:bidi="ar-SA"/>
      </w:rPr>
    </w:lvl>
  </w:abstractNum>
  <w:abstractNum w:abstractNumId="19">
    <w:nsid w:val="73C64617"/>
    <w:multiLevelType w:val="hybridMultilevel"/>
    <w:tmpl w:val="7E1C7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992B63"/>
    <w:multiLevelType w:val="hybridMultilevel"/>
    <w:tmpl w:val="71960CFE"/>
    <w:lvl w:ilvl="0" w:tplc="AEC44B50">
      <w:start w:val="1"/>
      <w:numFmt w:val="decimal"/>
      <w:lvlText w:val="%1."/>
      <w:lvlJc w:val="left"/>
      <w:pPr>
        <w:ind w:left="1962" w:hanging="360"/>
      </w:pPr>
      <w:rPr>
        <w:rFonts w:ascii="Times New Roman" w:eastAsia="Times New Roman" w:hAnsi="Times New Roman" w:cs="Times New Roman" w:hint="default"/>
        <w:w w:val="100"/>
        <w:sz w:val="24"/>
        <w:szCs w:val="24"/>
        <w:lang w:val="ru-RU" w:eastAsia="en-US" w:bidi="ar-SA"/>
      </w:rPr>
    </w:lvl>
    <w:lvl w:ilvl="1" w:tplc="C310F7FC">
      <w:numFmt w:val="bullet"/>
      <w:lvlText w:val="•"/>
      <w:lvlJc w:val="left"/>
      <w:pPr>
        <w:ind w:left="2908" w:hanging="360"/>
      </w:pPr>
      <w:rPr>
        <w:rFonts w:hint="default"/>
        <w:lang w:val="ru-RU" w:eastAsia="en-US" w:bidi="ar-SA"/>
      </w:rPr>
    </w:lvl>
    <w:lvl w:ilvl="2" w:tplc="22F43DC2">
      <w:numFmt w:val="bullet"/>
      <w:lvlText w:val="•"/>
      <w:lvlJc w:val="left"/>
      <w:pPr>
        <w:ind w:left="3857" w:hanging="360"/>
      </w:pPr>
      <w:rPr>
        <w:rFonts w:hint="default"/>
        <w:lang w:val="ru-RU" w:eastAsia="en-US" w:bidi="ar-SA"/>
      </w:rPr>
    </w:lvl>
    <w:lvl w:ilvl="3" w:tplc="B546E716">
      <w:numFmt w:val="bullet"/>
      <w:lvlText w:val="•"/>
      <w:lvlJc w:val="left"/>
      <w:pPr>
        <w:ind w:left="4805" w:hanging="360"/>
      </w:pPr>
      <w:rPr>
        <w:rFonts w:hint="default"/>
        <w:lang w:val="ru-RU" w:eastAsia="en-US" w:bidi="ar-SA"/>
      </w:rPr>
    </w:lvl>
    <w:lvl w:ilvl="4" w:tplc="EC8C37DC">
      <w:numFmt w:val="bullet"/>
      <w:lvlText w:val="•"/>
      <w:lvlJc w:val="left"/>
      <w:pPr>
        <w:ind w:left="5754" w:hanging="360"/>
      </w:pPr>
      <w:rPr>
        <w:rFonts w:hint="default"/>
        <w:lang w:val="ru-RU" w:eastAsia="en-US" w:bidi="ar-SA"/>
      </w:rPr>
    </w:lvl>
    <w:lvl w:ilvl="5" w:tplc="827690D0">
      <w:numFmt w:val="bullet"/>
      <w:lvlText w:val="•"/>
      <w:lvlJc w:val="left"/>
      <w:pPr>
        <w:ind w:left="6703" w:hanging="360"/>
      </w:pPr>
      <w:rPr>
        <w:rFonts w:hint="default"/>
        <w:lang w:val="ru-RU" w:eastAsia="en-US" w:bidi="ar-SA"/>
      </w:rPr>
    </w:lvl>
    <w:lvl w:ilvl="6" w:tplc="19CE389E">
      <w:numFmt w:val="bullet"/>
      <w:lvlText w:val="•"/>
      <w:lvlJc w:val="left"/>
      <w:pPr>
        <w:ind w:left="7651" w:hanging="360"/>
      </w:pPr>
      <w:rPr>
        <w:rFonts w:hint="default"/>
        <w:lang w:val="ru-RU" w:eastAsia="en-US" w:bidi="ar-SA"/>
      </w:rPr>
    </w:lvl>
    <w:lvl w:ilvl="7" w:tplc="895E3E96">
      <w:numFmt w:val="bullet"/>
      <w:lvlText w:val="•"/>
      <w:lvlJc w:val="left"/>
      <w:pPr>
        <w:ind w:left="8600" w:hanging="360"/>
      </w:pPr>
      <w:rPr>
        <w:rFonts w:hint="default"/>
        <w:lang w:val="ru-RU" w:eastAsia="en-US" w:bidi="ar-SA"/>
      </w:rPr>
    </w:lvl>
    <w:lvl w:ilvl="8" w:tplc="6470B31E">
      <w:numFmt w:val="bullet"/>
      <w:lvlText w:val="•"/>
      <w:lvlJc w:val="left"/>
      <w:pPr>
        <w:ind w:left="9549" w:hanging="360"/>
      </w:pPr>
      <w:rPr>
        <w:rFonts w:hint="default"/>
        <w:lang w:val="ru-RU" w:eastAsia="en-US" w:bidi="ar-SA"/>
      </w:rPr>
    </w:lvl>
  </w:abstractNum>
  <w:abstractNum w:abstractNumId="21">
    <w:nsid w:val="769D3421"/>
    <w:multiLevelType w:val="hybridMultilevel"/>
    <w:tmpl w:val="20C8E33C"/>
    <w:lvl w:ilvl="0" w:tplc="0FB01388">
      <w:start w:val="1"/>
      <w:numFmt w:val="decimal"/>
      <w:lvlText w:val="%1."/>
      <w:lvlJc w:val="left"/>
      <w:pPr>
        <w:ind w:left="1962" w:hanging="360"/>
      </w:pPr>
      <w:rPr>
        <w:rFonts w:ascii="Times New Roman" w:eastAsia="Times New Roman" w:hAnsi="Times New Roman" w:cs="Times New Roman" w:hint="default"/>
        <w:w w:val="100"/>
        <w:sz w:val="24"/>
        <w:szCs w:val="24"/>
        <w:lang w:val="ru-RU" w:eastAsia="en-US" w:bidi="ar-SA"/>
      </w:rPr>
    </w:lvl>
    <w:lvl w:ilvl="1" w:tplc="CFF0AE7A">
      <w:numFmt w:val="bullet"/>
      <w:lvlText w:val="•"/>
      <w:lvlJc w:val="left"/>
      <w:pPr>
        <w:ind w:left="2908" w:hanging="360"/>
      </w:pPr>
      <w:rPr>
        <w:rFonts w:hint="default"/>
        <w:lang w:val="ru-RU" w:eastAsia="en-US" w:bidi="ar-SA"/>
      </w:rPr>
    </w:lvl>
    <w:lvl w:ilvl="2" w:tplc="35488A5C">
      <w:numFmt w:val="bullet"/>
      <w:lvlText w:val="•"/>
      <w:lvlJc w:val="left"/>
      <w:pPr>
        <w:ind w:left="3857" w:hanging="360"/>
      </w:pPr>
      <w:rPr>
        <w:rFonts w:hint="default"/>
        <w:lang w:val="ru-RU" w:eastAsia="en-US" w:bidi="ar-SA"/>
      </w:rPr>
    </w:lvl>
    <w:lvl w:ilvl="3" w:tplc="7048D300">
      <w:numFmt w:val="bullet"/>
      <w:lvlText w:val="•"/>
      <w:lvlJc w:val="left"/>
      <w:pPr>
        <w:ind w:left="4805" w:hanging="360"/>
      </w:pPr>
      <w:rPr>
        <w:rFonts w:hint="default"/>
        <w:lang w:val="ru-RU" w:eastAsia="en-US" w:bidi="ar-SA"/>
      </w:rPr>
    </w:lvl>
    <w:lvl w:ilvl="4" w:tplc="4C248C9E">
      <w:numFmt w:val="bullet"/>
      <w:lvlText w:val="•"/>
      <w:lvlJc w:val="left"/>
      <w:pPr>
        <w:ind w:left="5754" w:hanging="360"/>
      </w:pPr>
      <w:rPr>
        <w:rFonts w:hint="default"/>
        <w:lang w:val="ru-RU" w:eastAsia="en-US" w:bidi="ar-SA"/>
      </w:rPr>
    </w:lvl>
    <w:lvl w:ilvl="5" w:tplc="1EF857E0">
      <w:numFmt w:val="bullet"/>
      <w:lvlText w:val="•"/>
      <w:lvlJc w:val="left"/>
      <w:pPr>
        <w:ind w:left="6703" w:hanging="360"/>
      </w:pPr>
      <w:rPr>
        <w:rFonts w:hint="default"/>
        <w:lang w:val="ru-RU" w:eastAsia="en-US" w:bidi="ar-SA"/>
      </w:rPr>
    </w:lvl>
    <w:lvl w:ilvl="6" w:tplc="8342F9CC">
      <w:numFmt w:val="bullet"/>
      <w:lvlText w:val="•"/>
      <w:lvlJc w:val="left"/>
      <w:pPr>
        <w:ind w:left="7651" w:hanging="360"/>
      </w:pPr>
      <w:rPr>
        <w:rFonts w:hint="default"/>
        <w:lang w:val="ru-RU" w:eastAsia="en-US" w:bidi="ar-SA"/>
      </w:rPr>
    </w:lvl>
    <w:lvl w:ilvl="7" w:tplc="A2E6FB8E">
      <w:numFmt w:val="bullet"/>
      <w:lvlText w:val="•"/>
      <w:lvlJc w:val="left"/>
      <w:pPr>
        <w:ind w:left="8600" w:hanging="360"/>
      </w:pPr>
      <w:rPr>
        <w:rFonts w:hint="default"/>
        <w:lang w:val="ru-RU" w:eastAsia="en-US" w:bidi="ar-SA"/>
      </w:rPr>
    </w:lvl>
    <w:lvl w:ilvl="8" w:tplc="38BCF972">
      <w:numFmt w:val="bullet"/>
      <w:lvlText w:val="•"/>
      <w:lvlJc w:val="left"/>
      <w:pPr>
        <w:ind w:left="9549" w:hanging="360"/>
      </w:pPr>
      <w:rPr>
        <w:rFonts w:hint="default"/>
        <w:lang w:val="ru-RU" w:eastAsia="en-US" w:bidi="ar-SA"/>
      </w:rPr>
    </w:lvl>
  </w:abstractNum>
  <w:abstractNum w:abstractNumId="22">
    <w:nsid w:val="7E7F10B2"/>
    <w:multiLevelType w:val="hybridMultilevel"/>
    <w:tmpl w:val="3A10E9F2"/>
    <w:lvl w:ilvl="0" w:tplc="79C0229E">
      <w:start w:val="1"/>
      <w:numFmt w:val="decimal"/>
      <w:lvlText w:val="%1."/>
      <w:lvlJc w:val="left"/>
      <w:pPr>
        <w:ind w:left="1950" w:hanging="567"/>
      </w:pPr>
      <w:rPr>
        <w:rFonts w:ascii="Times New Roman" w:eastAsia="Times New Roman" w:hAnsi="Times New Roman" w:cs="Times New Roman" w:hint="default"/>
        <w:w w:val="100"/>
        <w:sz w:val="24"/>
        <w:szCs w:val="24"/>
        <w:lang w:val="ru-RU" w:eastAsia="en-US" w:bidi="ar-SA"/>
      </w:rPr>
    </w:lvl>
    <w:lvl w:ilvl="1" w:tplc="66765AA0">
      <w:numFmt w:val="bullet"/>
      <w:lvlText w:val="•"/>
      <w:lvlJc w:val="left"/>
      <w:pPr>
        <w:ind w:left="2908" w:hanging="567"/>
      </w:pPr>
      <w:rPr>
        <w:rFonts w:hint="default"/>
        <w:lang w:val="ru-RU" w:eastAsia="en-US" w:bidi="ar-SA"/>
      </w:rPr>
    </w:lvl>
    <w:lvl w:ilvl="2" w:tplc="1CBA7E5A">
      <w:numFmt w:val="bullet"/>
      <w:lvlText w:val="•"/>
      <w:lvlJc w:val="left"/>
      <w:pPr>
        <w:ind w:left="3857" w:hanging="567"/>
      </w:pPr>
      <w:rPr>
        <w:rFonts w:hint="default"/>
        <w:lang w:val="ru-RU" w:eastAsia="en-US" w:bidi="ar-SA"/>
      </w:rPr>
    </w:lvl>
    <w:lvl w:ilvl="3" w:tplc="A858E030">
      <w:numFmt w:val="bullet"/>
      <w:lvlText w:val="•"/>
      <w:lvlJc w:val="left"/>
      <w:pPr>
        <w:ind w:left="4805" w:hanging="567"/>
      </w:pPr>
      <w:rPr>
        <w:rFonts w:hint="default"/>
        <w:lang w:val="ru-RU" w:eastAsia="en-US" w:bidi="ar-SA"/>
      </w:rPr>
    </w:lvl>
    <w:lvl w:ilvl="4" w:tplc="15444166">
      <w:numFmt w:val="bullet"/>
      <w:lvlText w:val="•"/>
      <w:lvlJc w:val="left"/>
      <w:pPr>
        <w:ind w:left="5754" w:hanging="567"/>
      </w:pPr>
      <w:rPr>
        <w:rFonts w:hint="default"/>
        <w:lang w:val="ru-RU" w:eastAsia="en-US" w:bidi="ar-SA"/>
      </w:rPr>
    </w:lvl>
    <w:lvl w:ilvl="5" w:tplc="43B26E62">
      <w:numFmt w:val="bullet"/>
      <w:lvlText w:val="•"/>
      <w:lvlJc w:val="left"/>
      <w:pPr>
        <w:ind w:left="6703" w:hanging="567"/>
      </w:pPr>
      <w:rPr>
        <w:rFonts w:hint="default"/>
        <w:lang w:val="ru-RU" w:eastAsia="en-US" w:bidi="ar-SA"/>
      </w:rPr>
    </w:lvl>
    <w:lvl w:ilvl="6" w:tplc="1874704A">
      <w:numFmt w:val="bullet"/>
      <w:lvlText w:val="•"/>
      <w:lvlJc w:val="left"/>
      <w:pPr>
        <w:ind w:left="7651" w:hanging="567"/>
      </w:pPr>
      <w:rPr>
        <w:rFonts w:hint="default"/>
        <w:lang w:val="ru-RU" w:eastAsia="en-US" w:bidi="ar-SA"/>
      </w:rPr>
    </w:lvl>
    <w:lvl w:ilvl="7" w:tplc="4420DA86">
      <w:numFmt w:val="bullet"/>
      <w:lvlText w:val="•"/>
      <w:lvlJc w:val="left"/>
      <w:pPr>
        <w:ind w:left="8600" w:hanging="567"/>
      </w:pPr>
      <w:rPr>
        <w:rFonts w:hint="default"/>
        <w:lang w:val="ru-RU" w:eastAsia="en-US" w:bidi="ar-SA"/>
      </w:rPr>
    </w:lvl>
    <w:lvl w:ilvl="8" w:tplc="C93CBBB2">
      <w:numFmt w:val="bullet"/>
      <w:lvlText w:val="•"/>
      <w:lvlJc w:val="left"/>
      <w:pPr>
        <w:ind w:left="9549" w:hanging="567"/>
      </w:pPr>
      <w:rPr>
        <w:rFonts w:hint="default"/>
        <w:lang w:val="ru-RU" w:eastAsia="en-US" w:bidi="ar-SA"/>
      </w:rPr>
    </w:lvl>
  </w:abstractNum>
  <w:num w:numId="1">
    <w:abstractNumId w:val="0"/>
  </w:num>
  <w:num w:numId="2">
    <w:abstractNumId w:val="18"/>
  </w:num>
  <w:num w:numId="3">
    <w:abstractNumId w:val="19"/>
  </w:num>
  <w:num w:numId="4">
    <w:abstractNumId w:val="13"/>
  </w:num>
  <w:num w:numId="5">
    <w:abstractNumId w:val="4"/>
  </w:num>
  <w:num w:numId="6">
    <w:abstractNumId w:val="9"/>
  </w:num>
  <w:num w:numId="7">
    <w:abstractNumId w:val="2"/>
  </w:num>
  <w:num w:numId="8">
    <w:abstractNumId w:val="15"/>
  </w:num>
  <w:num w:numId="9">
    <w:abstractNumId w:val="7"/>
  </w:num>
  <w:num w:numId="10">
    <w:abstractNumId w:val="20"/>
  </w:num>
  <w:num w:numId="11">
    <w:abstractNumId w:val="1"/>
  </w:num>
  <w:num w:numId="12">
    <w:abstractNumId w:val="8"/>
  </w:num>
  <w:num w:numId="13">
    <w:abstractNumId w:val="17"/>
  </w:num>
  <w:num w:numId="14">
    <w:abstractNumId w:val="10"/>
  </w:num>
  <w:num w:numId="15">
    <w:abstractNumId w:val="21"/>
  </w:num>
  <w:num w:numId="16">
    <w:abstractNumId w:val="3"/>
  </w:num>
  <w:num w:numId="17">
    <w:abstractNumId w:val="14"/>
  </w:num>
  <w:num w:numId="18">
    <w:abstractNumId w:val="16"/>
  </w:num>
  <w:num w:numId="19">
    <w:abstractNumId w:val="12"/>
  </w:num>
  <w:num w:numId="20">
    <w:abstractNumId w:val="22"/>
  </w:num>
  <w:num w:numId="21">
    <w:abstractNumId w:val="5"/>
  </w:num>
  <w:num w:numId="22">
    <w:abstractNumId w:val="6"/>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41986"/>
    <o:shapelayout v:ext="edit">
      <o:idmap v:ext="edit" data="8"/>
    </o:shapelayout>
  </w:hdrShapeDefaults>
  <w:footnotePr>
    <w:footnote w:id="-1"/>
    <w:footnote w:id="0"/>
  </w:footnotePr>
  <w:endnotePr>
    <w:endnote w:id="-1"/>
    <w:endnote w:id="0"/>
  </w:endnotePr>
  <w:compat/>
  <w:rsids>
    <w:rsidRoot w:val="00870AD7"/>
    <w:rsid w:val="00002CC3"/>
    <w:rsid w:val="000134DD"/>
    <w:rsid w:val="00026385"/>
    <w:rsid w:val="00044E6D"/>
    <w:rsid w:val="000521EE"/>
    <w:rsid w:val="000B7333"/>
    <w:rsid w:val="000C3B87"/>
    <w:rsid w:val="000D028E"/>
    <w:rsid w:val="000E10DE"/>
    <w:rsid w:val="00110E17"/>
    <w:rsid w:val="00116C37"/>
    <w:rsid w:val="001626FB"/>
    <w:rsid w:val="00170C14"/>
    <w:rsid w:val="00177BAA"/>
    <w:rsid w:val="001C1BDC"/>
    <w:rsid w:val="0020706B"/>
    <w:rsid w:val="00214C15"/>
    <w:rsid w:val="0024465D"/>
    <w:rsid w:val="00247BF7"/>
    <w:rsid w:val="00254D19"/>
    <w:rsid w:val="00257DFC"/>
    <w:rsid w:val="002901F8"/>
    <w:rsid w:val="002A1EC7"/>
    <w:rsid w:val="002B57CA"/>
    <w:rsid w:val="00300513"/>
    <w:rsid w:val="00301F70"/>
    <w:rsid w:val="00303652"/>
    <w:rsid w:val="003312F1"/>
    <w:rsid w:val="003360FB"/>
    <w:rsid w:val="00367873"/>
    <w:rsid w:val="00395877"/>
    <w:rsid w:val="003A65C6"/>
    <w:rsid w:val="003C3CD4"/>
    <w:rsid w:val="003D0535"/>
    <w:rsid w:val="003E5529"/>
    <w:rsid w:val="004010BD"/>
    <w:rsid w:val="00421C78"/>
    <w:rsid w:val="00484572"/>
    <w:rsid w:val="004901A1"/>
    <w:rsid w:val="004A2C07"/>
    <w:rsid w:val="004A6236"/>
    <w:rsid w:val="004B209A"/>
    <w:rsid w:val="004C29AF"/>
    <w:rsid w:val="004D36F0"/>
    <w:rsid w:val="0051663D"/>
    <w:rsid w:val="00520DC8"/>
    <w:rsid w:val="00563A42"/>
    <w:rsid w:val="0058336A"/>
    <w:rsid w:val="005B1587"/>
    <w:rsid w:val="005C068D"/>
    <w:rsid w:val="005C56A2"/>
    <w:rsid w:val="005D48FF"/>
    <w:rsid w:val="005E7403"/>
    <w:rsid w:val="00625356"/>
    <w:rsid w:val="006408D1"/>
    <w:rsid w:val="0065426B"/>
    <w:rsid w:val="006671E0"/>
    <w:rsid w:val="0068280A"/>
    <w:rsid w:val="006934F0"/>
    <w:rsid w:val="00705CC2"/>
    <w:rsid w:val="00707D21"/>
    <w:rsid w:val="007339B1"/>
    <w:rsid w:val="0074448A"/>
    <w:rsid w:val="00754423"/>
    <w:rsid w:val="007768B3"/>
    <w:rsid w:val="007813E6"/>
    <w:rsid w:val="0079537C"/>
    <w:rsid w:val="007A69B4"/>
    <w:rsid w:val="007C396B"/>
    <w:rsid w:val="007D77D7"/>
    <w:rsid w:val="0085373B"/>
    <w:rsid w:val="008550CB"/>
    <w:rsid w:val="00870AD7"/>
    <w:rsid w:val="00885CF9"/>
    <w:rsid w:val="0089215E"/>
    <w:rsid w:val="008924ED"/>
    <w:rsid w:val="008A2336"/>
    <w:rsid w:val="008D4A40"/>
    <w:rsid w:val="008E2BBC"/>
    <w:rsid w:val="009148E9"/>
    <w:rsid w:val="00930F59"/>
    <w:rsid w:val="009447CE"/>
    <w:rsid w:val="00956E7A"/>
    <w:rsid w:val="0097617B"/>
    <w:rsid w:val="00976372"/>
    <w:rsid w:val="009B3E3D"/>
    <w:rsid w:val="009E3D6E"/>
    <w:rsid w:val="00A27EA5"/>
    <w:rsid w:val="00A548BD"/>
    <w:rsid w:val="00A74708"/>
    <w:rsid w:val="00AB0110"/>
    <w:rsid w:val="00AC58AF"/>
    <w:rsid w:val="00AD7C76"/>
    <w:rsid w:val="00AF16D4"/>
    <w:rsid w:val="00AF3A94"/>
    <w:rsid w:val="00AF6CE1"/>
    <w:rsid w:val="00B041C1"/>
    <w:rsid w:val="00B167FD"/>
    <w:rsid w:val="00B56C34"/>
    <w:rsid w:val="00B622E3"/>
    <w:rsid w:val="00B64F65"/>
    <w:rsid w:val="00BB50CA"/>
    <w:rsid w:val="00BD6C57"/>
    <w:rsid w:val="00BE274E"/>
    <w:rsid w:val="00BE304E"/>
    <w:rsid w:val="00BE6B4F"/>
    <w:rsid w:val="00C1173A"/>
    <w:rsid w:val="00C25704"/>
    <w:rsid w:val="00C543E6"/>
    <w:rsid w:val="00C55922"/>
    <w:rsid w:val="00C62631"/>
    <w:rsid w:val="00C83264"/>
    <w:rsid w:val="00CB3DCB"/>
    <w:rsid w:val="00CC5A6B"/>
    <w:rsid w:val="00CC730D"/>
    <w:rsid w:val="00CD0BBB"/>
    <w:rsid w:val="00CE7A77"/>
    <w:rsid w:val="00D11641"/>
    <w:rsid w:val="00D25129"/>
    <w:rsid w:val="00D352F0"/>
    <w:rsid w:val="00D5348C"/>
    <w:rsid w:val="00D56FBF"/>
    <w:rsid w:val="00D64F61"/>
    <w:rsid w:val="00D743C3"/>
    <w:rsid w:val="00D76BB6"/>
    <w:rsid w:val="00D81E16"/>
    <w:rsid w:val="00D879F1"/>
    <w:rsid w:val="00DB222B"/>
    <w:rsid w:val="00DC3FE8"/>
    <w:rsid w:val="00DD72D1"/>
    <w:rsid w:val="00DE301E"/>
    <w:rsid w:val="00DF0917"/>
    <w:rsid w:val="00E03D7E"/>
    <w:rsid w:val="00E33319"/>
    <w:rsid w:val="00E33A69"/>
    <w:rsid w:val="00E3628D"/>
    <w:rsid w:val="00E56B72"/>
    <w:rsid w:val="00E61EBB"/>
    <w:rsid w:val="00E84039"/>
    <w:rsid w:val="00E96BF7"/>
    <w:rsid w:val="00EA2AB2"/>
    <w:rsid w:val="00ED4501"/>
    <w:rsid w:val="00ED7102"/>
    <w:rsid w:val="00F02642"/>
    <w:rsid w:val="00F51BC6"/>
    <w:rsid w:val="00F92A5D"/>
    <w:rsid w:val="00F9480B"/>
    <w:rsid w:val="00FA7A8D"/>
    <w:rsid w:val="00FC66ED"/>
    <w:rsid w:val="00FE08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AD7"/>
    <w:pPr>
      <w:spacing w:after="200" w:line="276" w:lineRule="auto"/>
    </w:pPr>
    <w:rPr>
      <w:rFonts w:ascii="Times New Roman" w:eastAsia="Times New Roman" w:hAnsi="Times New Roman" w:cs="Times New Roman"/>
      <w:sz w:val="24"/>
    </w:rPr>
  </w:style>
  <w:style w:type="paragraph" w:styleId="2">
    <w:name w:val="heading 2"/>
    <w:basedOn w:val="a"/>
    <w:next w:val="a"/>
    <w:link w:val="20"/>
    <w:uiPriority w:val="9"/>
    <w:semiHidden/>
    <w:unhideWhenUsed/>
    <w:qFormat/>
    <w:rsid w:val="00870AD7"/>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70AD7"/>
    <w:rPr>
      <w:rFonts w:ascii="Cambria" w:eastAsia="Times New Roman" w:hAnsi="Cambria" w:cs="Times New Roman"/>
      <w:b/>
      <w:bCs/>
      <w:i/>
      <w:iCs/>
      <w:sz w:val="28"/>
      <w:szCs w:val="28"/>
    </w:rPr>
  </w:style>
  <w:style w:type="paragraph" w:customStyle="1" w:styleId="ConsPlusTitle">
    <w:name w:val="ConsPlusTitle"/>
    <w:uiPriority w:val="99"/>
    <w:rsid w:val="00870AD7"/>
    <w:pPr>
      <w:widowControl w:val="0"/>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870A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0AD7"/>
    <w:rPr>
      <w:rFonts w:ascii="Tahoma" w:eastAsia="Times New Roman" w:hAnsi="Tahoma" w:cs="Tahoma"/>
      <w:sz w:val="16"/>
      <w:szCs w:val="16"/>
    </w:rPr>
  </w:style>
  <w:style w:type="paragraph" w:styleId="a5">
    <w:name w:val="Normal (Web)"/>
    <w:basedOn w:val="a"/>
    <w:uiPriority w:val="99"/>
    <w:unhideWhenUsed/>
    <w:rsid w:val="00FA7A8D"/>
    <w:pPr>
      <w:spacing w:before="100" w:beforeAutospacing="1" w:after="100" w:afterAutospacing="1" w:line="240" w:lineRule="auto"/>
    </w:pPr>
    <w:rPr>
      <w:szCs w:val="24"/>
      <w:lang w:eastAsia="ru-RU"/>
    </w:rPr>
  </w:style>
  <w:style w:type="paragraph" w:styleId="a6">
    <w:name w:val="header"/>
    <w:basedOn w:val="a"/>
    <w:link w:val="a7"/>
    <w:uiPriority w:val="99"/>
    <w:semiHidden/>
    <w:unhideWhenUsed/>
    <w:rsid w:val="00D743C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743C3"/>
    <w:rPr>
      <w:rFonts w:ascii="Times New Roman" w:eastAsia="Times New Roman" w:hAnsi="Times New Roman" w:cs="Times New Roman"/>
      <w:sz w:val="24"/>
    </w:rPr>
  </w:style>
  <w:style w:type="paragraph" w:styleId="a8">
    <w:name w:val="footer"/>
    <w:basedOn w:val="a"/>
    <w:link w:val="a9"/>
    <w:uiPriority w:val="99"/>
    <w:semiHidden/>
    <w:unhideWhenUsed/>
    <w:rsid w:val="00D743C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743C3"/>
    <w:rPr>
      <w:rFonts w:ascii="Times New Roman" w:eastAsia="Times New Roman" w:hAnsi="Times New Roman" w:cs="Times New Roman"/>
      <w:sz w:val="24"/>
    </w:rPr>
  </w:style>
  <w:style w:type="table" w:styleId="aa">
    <w:name w:val="Table Grid"/>
    <w:basedOn w:val="a1"/>
    <w:uiPriority w:val="59"/>
    <w:rsid w:val="007768B3"/>
    <w:rPr>
      <w:rFonts w:eastAsiaTheme="minorEastAsia" w:cs="Calibri"/>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List Paragraph"/>
    <w:basedOn w:val="a"/>
    <w:uiPriority w:val="1"/>
    <w:qFormat/>
    <w:rsid w:val="000C3B87"/>
    <w:pPr>
      <w:ind w:left="720"/>
      <w:contextualSpacing/>
    </w:pPr>
    <w:rPr>
      <w:rFonts w:asciiTheme="minorHAnsi" w:eastAsiaTheme="minorEastAsia" w:hAnsiTheme="minorHAnsi" w:cstheme="minorBidi"/>
      <w:sz w:val="22"/>
      <w:lang w:eastAsia="ru-RU"/>
    </w:rPr>
  </w:style>
  <w:style w:type="table" w:customStyle="1" w:styleId="TableNormal">
    <w:name w:val="Table Normal"/>
    <w:uiPriority w:val="2"/>
    <w:semiHidden/>
    <w:unhideWhenUsed/>
    <w:qFormat/>
    <w:rsid w:val="00BE304E"/>
    <w:pPr>
      <w:widowControl w:val="0"/>
      <w:autoSpaceDE w:val="0"/>
      <w:autoSpaceDN w:val="0"/>
    </w:pPr>
    <w:rPr>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BE304E"/>
    <w:pPr>
      <w:widowControl w:val="0"/>
      <w:autoSpaceDE w:val="0"/>
      <w:autoSpaceDN w:val="0"/>
      <w:spacing w:after="0" w:line="240" w:lineRule="auto"/>
      <w:ind w:left="202" w:firstLine="707"/>
      <w:jc w:val="both"/>
    </w:pPr>
    <w:rPr>
      <w:sz w:val="28"/>
      <w:szCs w:val="28"/>
    </w:rPr>
  </w:style>
  <w:style w:type="character" w:customStyle="1" w:styleId="ad">
    <w:name w:val="Основной текст Знак"/>
    <w:basedOn w:val="a0"/>
    <w:link w:val="ac"/>
    <w:uiPriority w:val="1"/>
    <w:rsid w:val="00BE304E"/>
    <w:rPr>
      <w:rFonts w:ascii="Times New Roman" w:eastAsia="Times New Roman" w:hAnsi="Times New Roman" w:cs="Times New Roman"/>
      <w:sz w:val="28"/>
      <w:szCs w:val="28"/>
    </w:rPr>
  </w:style>
  <w:style w:type="paragraph" w:customStyle="1" w:styleId="Heading1">
    <w:name w:val="Heading 1"/>
    <w:basedOn w:val="a"/>
    <w:uiPriority w:val="1"/>
    <w:qFormat/>
    <w:rsid w:val="00BE304E"/>
    <w:pPr>
      <w:widowControl w:val="0"/>
      <w:autoSpaceDE w:val="0"/>
      <w:autoSpaceDN w:val="0"/>
      <w:spacing w:after="0" w:line="240" w:lineRule="auto"/>
      <w:ind w:left="1988"/>
      <w:outlineLvl w:val="1"/>
    </w:pPr>
    <w:rPr>
      <w:b/>
      <w:bCs/>
      <w:sz w:val="28"/>
      <w:szCs w:val="28"/>
    </w:rPr>
  </w:style>
  <w:style w:type="paragraph" w:customStyle="1" w:styleId="TableParagraph">
    <w:name w:val="Table Paragraph"/>
    <w:basedOn w:val="a"/>
    <w:uiPriority w:val="1"/>
    <w:qFormat/>
    <w:rsid w:val="00BE304E"/>
    <w:pPr>
      <w:widowControl w:val="0"/>
      <w:autoSpaceDE w:val="0"/>
      <w:autoSpaceDN w:val="0"/>
      <w:spacing w:after="0" w:line="240" w:lineRule="auto"/>
    </w:pPr>
    <w:rPr>
      <w:sz w:val="22"/>
    </w:rPr>
  </w:style>
  <w:style w:type="paragraph" w:styleId="HTML">
    <w:name w:val="HTML Preformatted"/>
    <w:basedOn w:val="a"/>
    <w:link w:val="HTML0"/>
    <w:rsid w:val="00BE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rsid w:val="00BE304E"/>
    <w:rPr>
      <w:rFonts w:ascii="Courier New" w:eastAsia="Times New Roman" w:hAnsi="Courier New" w:cs="Courier New"/>
      <w:sz w:val="20"/>
      <w:szCs w:val="20"/>
      <w:lang w:eastAsia="ru-RU"/>
    </w:rPr>
  </w:style>
  <w:style w:type="paragraph" w:styleId="ae">
    <w:name w:val="No Spacing"/>
    <w:aliases w:val="для таблиц,Без интервала2,No Spacing"/>
    <w:link w:val="af"/>
    <w:uiPriority w:val="1"/>
    <w:qFormat/>
    <w:rsid w:val="00BE304E"/>
    <w:rPr>
      <w:rFonts w:ascii="Calibri" w:eastAsia="Times New Roman" w:hAnsi="Calibri" w:cs="Times New Roman"/>
    </w:rPr>
  </w:style>
  <w:style w:type="character" w:customStyle="1" w:styleId="af">
    <w:name w:val="Без интервала Знак"/>
    <w:aliases w:val="для таблиц Знак,Без интервала2 Знак,No Spacing Знак"/>
    <w:link w:val="ae"/>
    <w:uiPriority w:val="1"/>
    <w:rsid w:val="00BE304E"/>
    <w:rPr>
      <w:rFonts w:ascii="Calibri" w:eastAsia="Times New Roman" w:hAnsi="Calibri" w:cs="Times New Roman"/>
    </w:rPr>
  </w:style>
  <w:style w:type="paragraph" w:styleId="af0">
    <w:name w:val="Title"/>
    <w:basedOn w:val="a"/>
    <w:link w:val="af1"/>
    <w:uiPriority w:val="1"/>
    <w:qFormat/>
    <w:rsid w:val="00DB222B"/>
    <w:pPr>
      <w:widowControl w:val="0"/>
      <w:autoSpaceDE w:val="0"/>
      <w:autoSpaceDN w:val="0"/>
      <w:spacing w:before="241" w:after="0" w:line="240" w:lineRule="auto"/>
      <w:ind w:left="266" w:right="245"/>
      <w:jc w:val="center"/>
    </w:pPr>
    <w:rPr>
      <w:b/>
      <w:bCs/>
      <w:sz w:val="36"/>
      <w:szCs w:val="36"/>
    </w:rPr>
  </w:style>
  <w:style w:type="character" w:customStyle="1" w:styleId="af1">
    <w:name w:val="Название Знак"/>
    <w:basedOn w:val="a0"/>
    <w:link w:val="af0"/>
    <w:uiPriority w:val="1"/>
    <w:rsid w:val="00DB222B"/>
    <w:rPr>
      <w:rFonts w:ascii="Times New Roman" w:eastAsia="Times New Roman" w:hAnsi="Times New Roman" w:cs="Times New Roman"/>
      <w:b/>
      <w:bCs/>
      <w:sz w:val="36"/>
      <w:szCs w:val="36"/>
    </w:rPr>
  </w:style>
  <w:style w:type="paragraph" w:customStyle="1" w:styleId="Heading2">
    <w:name w:val="Heading 2"/>
    <w:basedOn w:val="a"/>
    <w:uiPriority w:val="1"/>
    <w:qFormat/>
    <w:rsid w:val="00DB222B"/>
    <w:pPr>
      <w:widowControl w:val="0"/>
      <w:autoSpaceDE w:val="0"/>
      <w:autoSpaceDN w:val="0"/>
      <w:spacing w:before="5" w:after="0" w:line="274" w:lineRule="exact"/>
      <w:ind w:left="1950"/>
      <w:jc w:val="both"/>
      <w:outlineLvl w:val="2"/>
    </w:pPr>
    <w:rPr>
      <w:b/>
      <w:bCs/>
      <w:i/>
      <w:iCs/>
      <w:szCs w:val="24"/>
    </w:rPr>
  </w:style>
</w:styles>
</file>

<file path=word/webSettings.xml><?xml version="1.0" encoding="utf-8"?>
<w:webSettings xmlns:r="http://schemas.openxmlformats.org/officeDocument/2006/relationships" xmlns:w="http://schemas.openxmlformats.org/wordprocessingml/2006/main">
  <w:divs>
    <w:div w:id="22098556">
      <w:bodyDiv w:val="1"/>
      <w:marLeft w:val="0"/>
      <w:marRight w:val="0"/>
      <w:marTop w:val="0"/>
      <w:marBottom w:val="0"/>
      <w:divBdr>
        <w:top w:val="none" w:sz="0" w:space="0" w:color="auto"/>
        <w:left w:val="none" w:sz="0" w:space="0" w:color="auto"/>
        <w:bottom w:val="none" w:sz="0" w:space="0" w:color="auto"/>
        <w:right w:val="none" w:sz="0" w:space="0" w:color="auto"/>
      </w:divBdr>
    </w:div>
    <w:div w:id="350761712">
      <w:bodyDiv w:val="1"/>
      <w:marLeft w:val="0"/>
      <w:marRight w:val="0"/>
      <w:marTop w:val="0"/>
      <w:marBottom w:val="0"/>
      <w:divBdr>
        <w:top w:val="none" w:sz="0" w:space="0" w:color="auto"/>
        <w:left w:val="none" w:sz="0" w:space="0" w:color="auto"/>
        <w:bottom w:val="none" w:sz="0" w:space="0" w:color="auto"/>
        <w:right w:val="none" w:sz="0" w:space="0" w:color="auto"/>
      </w:divBdr>
    </w:div>
    <w:div w:id="135700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89C13E-2AA0-4794-99B1-CD08ACA7D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13</Pages>
  <Words>4124</Words>
  <Characters>23510</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АдБердяуш02</dc:creator>
  <cp:lastModifiedBy>АдБердяуш02</cp:lastModifiedBy>
  <cp:revision>2</cp:revision>
  <cp:lastPrinted>2021-08-11T10:39:00Z</cp:lastPrinted>
  <dcterms:created xsi:type="dcterms:W3CDTF">2021-08-11T11:24:00Z</dcterms:created>
  <dcterms:modified xsi:type="dcterms:W3CDTF">2021-08-11T11:24:00Z</dcterms:modified>
</cp:coreProperties>
</file>